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84EF9" w14:textId="13BB6146" w:rsidR="0041794B" w:rsidRPr="003540ED" w:rsidRDefault="006732F2" w:rsidP="002046E2">
      <w:pPr>
        <w:pStyle w:val="lfej"/>
        <w:tabs>
          <w:tab w:val="clear" w:pos="4536"/>
          <w:tab w:val="clear" w:pos="9072"/>
        </w:tabs>
        <w:spacing w:line="240" w:lineRule="auto"/>
        <w:jc w:val="right"/>
        <w:rPr>
          <w:rFonts w:ascii="Arial" w:hAnsi="Arial" w:cs="Arial"/>
          <w:sz w:val="16"/>
          <w:szCs w:val="16"/>
        </w:rPr>
      </w:pPr>
      <w:r>
        <w:rPr>
          <w:noProof/>
        </w:rPr>
        <w:drawing>
          <wp:anchor distT="0" distB="0" distL="114300" distR="114300" simplePos="0" relativeHeight="251657728" behindDoc="0" locked="0" layoutInCell="1" allowOverlap="1" wp14:anchorId="323D9DC6" wp14:editId="00DA9644">
            <wp:simplePos x="0" y="0"/>
            <wp:positionH relativeFrom="column">
              <wp:posOffset>10160</wp:posOffset>
            </wp:positionH>
            <wp:positionV relativeFrom="paragraph">
              <wp:posOffset>-446405</wp:posOffset>
            </wp:positionV>
            <wp:extent cx="1449705" cy="493395"/>
            <wp:effectExtent l="0" t="0" r="0" b="1905"/>
            <wp:wrapSquare wrapText="bothSides"/>
            <wp:docPr id="2" name="Kép 1" descr="Leírás: Leírás: AVHG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Leírás: Leírás: AVHGA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705"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4D4B23" w:rsidRPr="00B62FC3">
        <w:tab/>
      </w:r>
      <w:r w:rsidR="0041794B" w:rsidRPr="003540ED">
        <w:rPr>
          <w:rFonts w:ascii="Arial" w:hAnsi="Arial" w:cs="Arial"/>
          <w:sz w:val="16"/>
          <w:szCs w:val="16"/>
        </w:rPr>
        <w:t>Érvényes:</w:t>
      </w:r>
      <w:r w:rsidR="009E6506" w:rsidRPr="003540ED">
        <w:rPr>
          <w:rFonts w:ascii="Arial" w:hAnsi="Arial" w:cs="Arial"/>
          <w:sz w:val="16"/>
          <w:szCs w:val="16"/>
        </w:rPr>
        <w:t xml:space="preserve"> </w:t>
      </w:r>
      <w:r w:rsidR="00054288">
        <w:rPr>
          <w:rFonts w:ascii="Arial" w:hAnsi="Arial" w:cs="Arial"/>
          <w:sz w:val="16"/>
          <w:szCs w:val="16"/>
        </w:rPr>
        <w:t>202</w:t>
      </w:r>
      <w:r w:rsidR="002B0C71">
        <w:rPr>
          <w:rFonts w:ascii="Arial" w:hAnsi="Arial" w:cs="Arial"/>
          <w:sz w:val="16"/>
          <w:szCs w:val="16"/>
        </w:rPr>
        <w:t>5</w:t>
      </w:r>
      <w:r w:rsidR="00BC16DE">
        <w:rPr>
          <w:rFonts w:ascii="Arial" w:hAnsi="Arial" w:cs="Arial"/>
          <w:sz w:val="16"/>
          <w:szCs w:val="16"/>
        </w:rPr>
        <w:t xml:space="preserve">. </w:t>
      </w:r>
      <w:proofErr w:type="gramStart"/>
      <w:r w:rsidR="00054288">
        <w:rPr>
          <w:rFonts w:ascii="Arial" w:hAnsi="Arial" w:cs="Arial"/>
          <w:sz w:val="16"/>
          <w:szCs w:val="16"/>
        </w:rPr>
        <w:t>j</w:t>
      </w:r>
      <w:r w:rsidR="002B0C71">
        <w:rPr>
          <w:rFonts w:ascii="Arial" w:hAnsi="Arial" w:cs="Arial"/>
          <w:sz w:val="16"/>
          <w:szCs w:val="16"/>
        </w:rPr>
        <w:t xml:space="preserve">anuár </w:t>
      </w:r>
      <w:r w:rsidR="00054288">
        <w:rPr>
          <w:rFonts w:ascii="Arial" w:hAnsi="Arial" w:cs="Arial"/>
          <w:sz w:val="16"/>
          <w:szCs w:val="16"/>
        </w:rPr>
        <w:t xml:space="preserve"> </w:t>
      </w:r>
      <w:r w:rsidR="00316983">
        <w:rPr>
          <w:rFonts w:ascii="Arial" w:hAnsi="Arial" w:cs="Arial"/>
          <w:sz w:val="16"/>
          <w:szCs w:val="16"/>
        </w:rPr>
        <w:t>1</w:t>
      </w:r>
      <w:proofErr w:type="gramEnd"/>
      <w:r w:rsidR="00AD1062">
        <w:rPr>
          <w:rFonts w:ascii="Arial" w:hAnsi="Arial" w:cs="Arial"/>
          <w:sz w:val="16"/>
          <w:szCs w:val="16"/>
        </w:rPr>
        <w:t>-t</w:t>
      </w:r>
      <w:r w:rsidR="00DF4FB8">
        <w:rPr>
          <w:rFonts w:ascii="Arial" w:hAnsi="Arial" w:cs="Arial"/>
          <w:sz w:val="16"/>
          <w:szCs w:val="16"/>
        </w:rPr>
        <w:t>ő</w:t>
      </w:r>
      <w:r w:rsidR="00AD1062">
        <w:rPr>
          <w:rFonts w:ascii="Arial" w:hAnsi="Arial" w:cs="Arial"/>
          <w:sz w:val="16"/>
          <w:szCs w:val="16"/>
        </w:rPr>
        <w:t>l</w:t>
      </w:r>
      <w:r w:rsidR="00311983">
        <w:rPr>
          <w:rFonts w:ascii="Arial" w:hAnsi="Arial" w:cs="Arial"/>
          <w:sz w:val="16"/>
          <w:szCs w:val="16"/>
        </w:rPr>
        <w:t xml:space="preserve"> a PartnerWeben benyújtott kérelmekre</w:t>
      </w:r>
      <w:r w:rsidR="004F04A2">
        <w:rPr>
          <w:rStyle w:val="Lbjegyzet-hivatkozs"/>
          <w:rFonts w:ascii="Arial" w:hAnsi="Arial" w:cs="Arial"/>
          <w:sz w:val="16"/>
          <w:szCs w:val="16"/>
        </w:rPr>
        <w:footnoteReference w:id="2"/>
      </w:r>
    </w:p>
    <w:p w14:paraId="169A84B8" w14:textId="035C9C26" w:rsidR="00647679" w:rsidRPr="00B62FC3" w:rsidRDefault="00647679">
      <w:pPr>
        <w:pStyle w:val="lfej"/>
        <w:tabs>
          <w:tab w:val="clear" w:pos="4536"/>
          <w:tab w:val="clear" w:pos="9072"/>
          <w:tab w:val="center" w:pos="4820"/>
          <w:tab w:val="right" w:pos="9639"/>
        </w:tabs>
        <w:spacing w:line="240" w:lineRule="auto"/>
        <w:rPr>
          <w:rFonts w:ascii="Arial" w:hAnsi="Arial" w:cs="Arial"/>
          <w:b/>
          <w:sz w:val="22"/>
          <w:szCs w:val="22"/>
        </w:rPr>
      </w:pPr>
    </w:p>
    <w:p w14:paraId="0CA7990D" w14:textId="77777777" w:rsidR="003D51D7" w:rsidRDefault="003D51D7" w:rsidP="00754A80">
      <w:pPr>
        <w:pStyle w:val="lfej"/>
        <w:tabs>
          <w:tab w:val="clear" w:pos="4536"/>
          <w:tab w:val="clear" w:pos="9072"/>
          <w:tab w:val="center" w:pos="4820"/>
          <w:tab w:val="right" w:pos="9639"/>
        </w:tabs>
        <w:spacing w:line="240" w:lineRule="auto"/>
        <w:rPr>
          <w:rFonts w:ascii="Arial" w:hAnsi="Arial" w:cs="Arial"/>
          <w:b/>
          <w:sz w:val="22"/>
          <w:szCs w:val="22"/>
        </w:rPr>
      </w:pPr>
    </w:p>
    <w:p w14:paraId="7F036000" w14:textId="77777777" w:rsidR="00C37835" w:rsidRPr="003617F0" w:rsidRDefault="00C37835" w:rsidP="00BF585D">
      <w:pPr>
        <w:pStyle w:val="lfej"/>
        <w:tabs>
          <w:tab w:val="clear" w:pos="4536"/>
          <w:tab w:val="clear" w:pos="9072"/>
          <w:tab w:val="center" w:pos="4820"/>
          <w:tab w:val="right" w:pos="9639"/>
        </w:tabs>
        <w:spacing w:line="240" w:lineRule="auto"/>
        <w:jc w:val="center"/>
        <w:rPr>
          <w:rFonts w:ascii="Arial" w:hAnsi="Arial" w:cs="Arial"/>
          <w:b/>
          <w:sz w:val="21"/>
          <w:szCs w:val="21"/>
        </w:rPr>
      </w:pPr>
    </w:p>
    <w:p w14:paraId="14A74385" w14:textId="77777777" w:rsidR="004D4B23" w:rsidRPr="003617F0" w:rsidRDefault="004D4B23" w:rsidP="00BF585D">
      <w:pPr>
        <w:pStyle w:val="lfej"/>
        <w:tabs>
          <w:tab w:val="clear" w:pos="4536"/>
          <w:tab w:val="clear" w:pos="9072"/>
          <w:tab w:val="center" w:pos="4820"/>
          <w:tab w:val="right" w:pos="9639"/>
        </w:tabs>
        <w:spacing w:line="240" w:lineRule="auto"/>
        <w:jc w:val="center"/>
        <w:rPr>
          <w:rFonts w:ascii="Arial" w:hAnsi="Arial" w:cs="Arial"/>
          <w:b/>
          <w:sz w:val="21"/>
          <w:szCs w:val="21"/>
        </w:rPr>
      </w:pPr>
      <w:r w:rsidRPr="003617F0">
        <w:rPr>
          <w:rFonts w:ascii="Arial" w:hAnsi="Arial" w:cs="Arial"/>
          <w:b/>
          <w:sz w:val="21"/>
          <w:szCs w:val="21"/>
        </w:rPr>
        <w:t>VÁLLALKOZÁS NYILATKOZATA</w:t>
      </w:r>
    </w:p>
    <w:p w14:paraId="00D1021C" w14:textId="2A90ABF6" w:rsidR="00823F8C" w:rsidRPr="00754A80" w:rsidRDefault="007B635B" w:rsidP="003617F0">
      <w:pPr>
        <w:pStyle w:val="lfej"/>
        <w:tabs>
          <w:tab w:val="clear" w:pos="4536"/>
          <w:tab w:val="clear" w:pos="9072"/>
          <w:tab w:val="right" w:pos="9639"/>
        </w:tabs>
        <w:spacing w:before="120" w:line="240" w:lineRule="auto"/>
        <w:rPr>
          <w:rFonts w:ascii="Arial" w:hAnsi="Arial" w:cs="Arial"/>
          <w:sz w:val="18"/>
          <w:szCs w:val="18"/>
        </w:rPr>
      </w:pPr>
      <w:r>
        <w:rPr>
          <w:rFonts w:ascii="Arial" w:hAnsi="Arial" w:cs="Arial"/>
          <w:sz w:val="18"/>
          <w:szCs w:val="18"/>
        </w:rPr>
        <w:t>Alulírott</w:t>
      </w:r>
      <w:r w:rsidR="00830DC3">
        <w:rPr>
          <w:rFonts w:ascii="Arial" w:hAnsi="Arial" w:cs="Arial"/>
          <w:sz w:val="18"/>
          <w:szCs w:val="18"/>
        </w:rPr>
        <w:t xml:space="preserve"> </w:t>
      </w:r>
      <w:r w:rsidR="00143DAD">
        <w:rPr>
          <w:rFonts w:ascii="Arial" w:hAnsi="Arial" w:cs="Arial"/>
          <w:sz w:val="18"/>
          <w:szCs w:val="18"/>
        </w:rPr>
        <w:t>v</w:t>
      </w:r>
      <w:r w:rsidR="00830DC3">
        <w:rPr>
          <w:rFonts w:ascii="Arial" w:hAnsi="Arial" w:cs="Arial"/>
          <w:sz w:val="18"/>
          <w:szCs w:val="18"/>
        </w:rPr>
        <w:t>állalkozás</w:t>
      </w:r>
      <w:r>
        <w:rPr>
          <w:rFonts w:ascii="Arial" w:hAnsi="Arial" w:cs="Arial"/>
          <w:sz w:val="18"/>
          <w:szCs w:val="18"/>
        </w:rPr>
        <w:t xml:space="preserve"> </w:t>
      </w:r>
      <w:r w:rsidR="00B62C69">
        <w:rPr>
          <w:rFonts w:ascii="Arial" w:hAnsi="Arial" w:cs="Arial"/>
          <w:sz w:val="18"/>
          <w:szCs w:val="18"/>
        </w:rPr>
        <w:t>az alábbi nyilatkozatokat</w:t>
      </w:r>
      <w:r w:rsidR="00B62C69" w:rsidRPr="009F4F68" w:rsidDel="007B635B">
        <w:rPr>
          <w:rFonts w:ascii="Arial" w:hAnsi="Arial" w:cs="Arial"/>
          <w:sz w:val="18"/>
          <w:szCs w:val="18"/>
        </w:rPr>
        <w:t xml:space="preserve"> </w:t>
      </w:r>
      <w:r w:rsidR="00B62C69">
        <w:rPr>
          <w:rFonts w:ascii="Arial" w:hAnsi="Arial" w:cs="Arial"/>
          <w:sz w:val="18"/>
          <w:szCs w:val="18"/>
        </w:rPr>
        <w:t>teszem</w:t>
      </w:r>
      <w:r w:rsidR="00B62C69" w:rsidRPr="009F4F68">
        <w:rPr>
          <w:rFonts w:ascii="Arial" w:hAnsi="Arial" w:cs="Arial"/>
          <w:sz w:val="18"/>
          <w:szCs w:val="18"/>
        </w:rPr>
        <w:t xml:space="preserve"> </w:t>
      </w:r>
      <w:r w:rsidR="00823F8C" w:rsidRPr="009F4F68">
        <w:rPr>
          <w:rFonts w:ascii="Arial" w:hAnsi="Arial" w:cs="Arial"/>
          <w:sz w:val="18"/>
          <w:szCs w:val="18"/>
        </w:rPr>
        <w:t>a(z)</w:t>
      </w:r>
      <w:r w:rsidR="00BA009F" w:rsidRPr="00BA009F">
        <w:rPr>
          <w:rFonts w:ascii="Arial" w:hAnsi="Arial" w:cs="Arial"/>
          <w:sz w:val="18"/>
          <w:szCs w:val="18"/>
        </w:rPr>
        <w:t xml:space="preserve"> </w:t>
      </w:r>
      <w:r w:rsidR="00BA009F">
        <w:rPr>
          <w:rFonts w:ascii="Arial" w:hAnsi="Arial" w:cs="Arial"/>
          <w:sz w:val="18"/>
          <w:szCs w:val="18"/>
        </w:rPr>
        <w:fldChar w:fldCharType="begin">
          <w:ffData>
            <w:name w:val="Szöveg4"/>
            <w:enabled/>
            <w:calcOnExit w:val="0"/>
            <w:textInput>
              <w:default w:val="..................................................................."/>
            </w:textInput>
          </w:ffData>
        </w:fldChar>
      </w:r>
      <w:bookmarkStart w:id="0" w:name="Szöveg4"/>
      <w:r w:rsidR="00BA009F">
        <w:rPr>
          <w:rFonts w:ascii="Arial" w:hAnsi="Arial" w:cs="Arial"/>
          <w:sz w:val="18"/>
          <w:szCs w:val="18"/>
        </w:rPr>
        <w:instrText xml:space="preserve"> FORMTEXT </w:instrText>
      </w:r>
      <w:r w:rsidR="00BA009F">
        <w:rPr>
          <w:rFonts w:ascii="Arial" w:hAnsi="Arial" w:cs="Arial"/>
          <w:sz w:val="18"/>
          <w:szCs w:val="18"/>
        </w:rPr>
      </w:r>
      <w:r w:rsidR="00BA009F">
        <w:rPr>
          <w:rFonts w:ascii="Arial" w:hAnsi="Arial" w:cs="Arial"/>
          <w:sz w:val="18"/>
          <w:szCs w:val="18"/>
        </w:rPr>
        <w:fldChar w:fldCharType="separate"/>
      </w:r>
      <w:r w:rsidR="00BA009F">
        <w:rPr>
          <w:rFonts w:ascii="Arial" w:hAnsi="Arial" w:cs="Arial"/>
          <w:noProof/>
          <w:sz w:val="18"/>
          <w:szCs w:val="18"/>
        </w:rPr>
        <w:t>..........................................................................................</w:t>
      </w:r>
      <w:r w:rsidR="00BA009F">
        <w:rPr>
          <w:rFonts w:ascii="Arial" w:hAnsi="Arial" w:cs="Arial"/>
          <w:sz w:val="18"/>
          <w:szCs w:val="18"/>
        </w:rPr>
        <w:fldChar w:fldCharType="end"/>
      </w:r>
      <w:bookmarkEnd w:id="0"/>
      <w:r w:rsidR="00BA009F">
        <w:rPr>
          <w:rFonts w:ascii="Arial" w:hAnsi="Arial" w:cs="Arial"/>
          <w:sz w:val="18"/>
          <w:szCs w:val="18"/>
        </w:rPr>
        <w:t xml:space="preserve"> </w:t>
      </w:r>
      <w:r w:rsidR="00823F8C" w:rsidRPr="00754A80">
        <w:rPr>
          <w:rFonts w:ascii="Arial" w:hAnsi="Arial" w:cs="Arial"/>
          <w:sz w:val="18"/>
          <w:szCs w:val="18"/>
        </w:rPr>
        <w:t>pénzügyi intézmény</w:t>
      </w:r>
      <w:r w:rsidR="00B62C69">
        <w:rPr>
          <w:rFonts w:ascii="Arial" w:hAnsi="Arial" w:cs="Arial"/>
          <w:sz w:val="18"/>
          <w:szCs w:val="18"/>
        </w:rPr>
        <w:t>nél</w:t>
      </w:r>
      <w:r w:rsidR="00C95EA6">
        <w:rPr>
          <w:rFonts w:ascii="Arial" w:hAnsi="Arial" w:cs="Arial"/>
          <w:sz w:val="18"/>
          <w:szCs w:val="18"/>
        </w:rPr>
        <w:t xml:space="preserve"> </w:t>
      </w:r>
      <w:r w:rsidR="00B62C69">
        <w:rPr>
          <w:rFonts w:ascii="Arial" w:hAnsi="Arial" w:cs="Arial"/>
          <w:sz w:val="18"/>
          <w:szCs w:val="18"/>
        </w:rPr>
        <w:t>igénybe vett</w:t>
      </w:r>
      <w:r w:rsidR="00823F8C" w:rsidRPr="00754A80">
        <w:rPr>
          <w:rFonts w:ascii="Arial" w:hAnsi="Arial" w:cs="Arial"/>
          <w:sz w:val="18"/>
          <w:szCs w:val="18"/>
        </w:rPr>
        <w:t xml:space="preserve"> hitel-, hitelkeret-, kölcsön-, pénzügyi intézményi garancia-, pénzügyi intézményi garancia keret-, lízing-, vagy faktoring szerződés (továbbiakban: szerződés) kezességi kérelméhez kapcsolódóan</w:t>
      </w:r>
      <w:r>
        <w:rPr>
          <w:rFonts w:ascii="Arial" w:hAnsi="Arial" w:cs="Arial"/>
          <w:sz w:val="18"/>
          <w:szCs w:val="18"/>
        </w:rPr>
        <w:t>.</w:t>
      </w:r>
    </w:p>
    <w:p w14:paraId="2BF9AF8F" w14:textId="63C029B1" w:rsidR="003D51D7" w:rsidRDefault="00E0360F" w:rsidP="003617F0">
      <w:pPr>
        <w:pStyle w:val="lfej"/>
        <w:tabs>
          <w:tab w:val="clear" w:pos="4536"/>
          <w:tab w:val="clear" w:pos="9072"/>
          <w:tab w:val="right" w:pos="9639"/>
        </w:tabs>
        <w:spacing w:before="120" w:line="240" w:lineRule="auto"/>
        <w:rPr>
          <w:rFonts w:ascii="Arial" w:hAnsi="Arial" w:cs="Arial"/>
          <w:b/>
          <w:sz w:val="22"/>
          <w:szCs w:val="22"/>
        </w:rPr>
      </w:pPr>
      <w:r w:rsidRPr="003617F0">
        <w:rPr>
          <w:rFonts w:ascii="Arial" w:hAnsi="Arial" w:cs="Arial"/>
          <w:b/>
          <w:sz w:val="20"/>
          <w:szCs w:val="22"/>
        </w:rPr>
        <w:t>Költségvetési díjtámogatás</w:t>
      </w:r>
      <w:r w:rsidR="00F072A0" w:rsidRPr="003617F0">
        <w:rPr>
          <w:rFonts w:ascii="Arial" w:hAnsi="Arial" w:cs="Arial"/>
          <w:b/>
          <w:sz w:val="20"/>
          <w:szCs w:val="22"/>
        </w:rPr>
        <w:t xml:space="preserve"> agrárcélú ügyletekhez</w:t>
      </w:r>
      <w:r w:rsidR="00823F8C">
        <w:rPr>
          <w:rStyle w:val="Lbjegyzet-hivatkozs"/>
          <w:rFonts w:ascii="Arial" w:hAnsi="Arial" w:cs="Arial"/>
          <w:b/>
          <w:sz w:val="22"/>
          <w:szCs w:val="22"/>
        </w:rPr>
        <w:footnoteReference w:id="3"/>
      </w:r>
    </w:p>
    <w:p w14:paraId="4F32DF64" w14:textId="28418D82" w:rsidR="00081AF0" w:rsidRDefault="00081AF0" w:rsidP="003617F0">
      <w:pPr>
        <w:spacing w:before="120" w:line="240" w:lineRule="auto"/>
        <w:rPr>
          <w:rFonts w:ascii="Arial" w:hAnsi="Arial" w:cs="Arial"/>
          <w:sz w:val="18"/>
          <w:szCs w:val="18"/>
        </w:rPr>
      </w:pPr>
      <w:r w:rsidRPr="00754A80">
        <w:rPr>
          <w:rFonts w:ascii="Arial" w:hAnsi="Arial" w:cs="Arial"/>
          <w:sz w:val="18"/>
          <w:szCs w:val="18"/>
        </w:rPr>
        <w:t xml:space="preserve">A </w:t>
      </w:r>
      <w:r w:rsidR="009D181D" w:rsidRPr="00754A80">
        <w:rPr>
          <w:rFonts w:ascii="Arial" w:hAnsi="Arial" w:cs="Arial"/>
          <w:sz w:val="18"/>
          <w:szCs w:val="18"/>
        </w:rPr>
        <w:t xml:space="preserve">kezességvállalás díját </w:t>
      </w:r>
      <w:r w:rsidRPr="00754A80">
        <w:rPr>
          <w:rFonts w:ascii="Arial" w:hAnsi="Arial" w:cs="Arial"/>
          <w:sz w:val="18"/>
          <w:szCs w:val="18"/>
        </w:rPr>
        <w:t>a</w:t>
      </w:r>
      <w:r w:rsidR="00B70537">
        <w:rPr>
          <w:rFonts w:ascii="Arial" w:hAnsi="Arial" w:cs="Arial"/>
          <w:sz w:val="18"/>
          <w:szCs w:val="18"/>
        </w:rPr>
        <w:t>z</w:t>
      </w:r>
      <w:r w:rsidRPr="00754A80">
        <w:rPr>
          <w:rFonts w:ascii="Arial" w:hAnsi="Arial" w:cs="Arial"/>
          <w:sz w:val="18"/>
          <w:szCs w:val="18"/>
        </w:rPr>
        <w:t xml:space="preserve"> </w:t>
      </w:r>
      <w:r w:rsidR="00B70537">
        <w:rPr>
          <w:rFonts w:ascii="Arial" w:hAnsi="Arial" w:cs="Arial"/>
          <w:sz w:val="18"/>
          <w:szCs w:val="18"/>
        </w:rPr>
        <w:t>Agrárm</w:t>
      </w:r>
      <w:r w:rsidRPr="00754A80">
        <w:rPr>
          <w:rFonts w:ascii="Arial" w:hAnsi="Arial" w:cs="Arial"/>
          <w:sz w:val="18"/>
          <w:szCs w:val="18"/>
        </w:rPr>
        <w:t xml:space="preserve">inisztérium </w:t>
      </w:r>
      <w:r w:rsidR="009D181D" w:rsidRPr="00754A80">
        <w:rPr>
          <w:rFonts w:ascii="Arial" w:hAnsi="Arial" w:cs="Arial"/>
          <w:sz w:val="18"/>
          <w:szCs w:val="18"/>
        </w:rPr>
        <w:t>díjtámogatás keretében részlegesen átvállalja</w:t>
      </w:r>
      <w:r w:rsidR="00313C92">
        <w:rPr>
          <w:rFonts w:ascii="Arial" w:hAnsi="Arial" w:cs="Arial"/>
          <w:sz w:val="18"/>
          <w:szCs w:val="18"/>
        </w:rPr>
        <w:t>, amennyiben a szerződés</w:t>
      </w:r>
      <w:r w:rsidR="007D20BD">
        <w:rPr>
          <w:rFonts w:ascii="Arial" w:hAnsi="Arial" w:cs="Arial"/>
          <w:sz w:val="18"/>
          <w:szCs w:val="18"/>
        </w:rPr>
        <w:t xml:space="preserve"> agrárcélú ügylet</w:t>
      </w:r>
      <w:r w:rsidR="00313C92">
        <w:rPr>
          <w:rFonts w:ascii="Arial" w:hAnsi="Arial" w:cs="Arial"/>
          <w:sz w:val="18"/>
          <w:szCs w:val="18"/>
        </w:rPr>
        <w:t>nek minősül</w:t>
      </w:r>
      <w:r w:rsidR="007D20BD">
        <w:rPr>
          <w:rStyle w:val="Lbjegyzet-hivatkozs"/>
          <w:rFonts w:ascii="Arial" w:hAnsi="Arial" w:cs="Arial"/>
          <w:sz w:val="18"/>
          <w:szCs w:val="18"/>
        </w:rPr>
        <w:footnoteReference w:id="4"/>
      </w:r>
      <w:r w:rsidR="009D181D" w:rsidRPr="00754A80">
        <w:rPr>
          <w:rFonts w:ascii="Arial" w:hAnsi="Arial" w:cs="Arial"/>
          <w:sz w:val="18"/>
          <w:szCs w:val="18"/>
        </w:rPr>
        <w:t xml:space="preserve">. A </w:t>
      </w:r>
      <w:r w:rsidR="00593174">
        <w:rPr>
          <w:rFonts w:ascii="Arial" w:hAnsi="Arial" w:cs="Arial"/>
          <w:sz w:val="18"/>
          <w:szCs w:val="18"/>
        </w:rPr>
        <w:t xml:space="preserve">vállalkozásnak nyújtott </w:t>
      </w:r>
      <w:r w:rsidR="009D181D" w:rsidRPr="00754A80">
        <w:rPr>
          <w:rFonts w:ascii="Arial" w:hAnsi="Arial" w:cs="Arial"/>
          <w:sz w:val="18"/>
          <w:szCs w:val="18"/>
        </w:rPr>
        <w:t xml:space="preserve">díjtámogatást az Alapítvány közvetlenül hívja le, igénybevétele esetén </w:t>
      </w:r>
      <w:r w:rsidR="007E4301">
        <w:rPr>
          <w:rFonts w:ascii="Arial" w:hAnsi="Arial" w:cs="Arial"/>
          <w:sz w:val="18"/>
          <w:szCs w:val="18"/>
        </w:rPr>
        <w:t xml:space="preserve">a </w:t>
      </w:r>
      <w:r w:rsidR="009D181D" w:rsidRPr="00754A80">
        <w:rPr>
          <w:rFonts w:ascii="Arial" w:hAnsi="Arial" w:cs="Arial"/>
          <w:sz w:val="18"/>
          <w:szCs w:val="18"/>
        </w:rPr>
        <w:t>vállalkozás a támogatással csökkentett mértékű díjat fizet.</w:t>
      </w:r>
      <w:r w:rsidRPr="00754A80">
        <w:rPr>
          <w:rFonts w:ascii="Arial" w:hAnsi="Arial" w:cs="Arial"/>
          <w:sz w:val="18"/>
          <w:szCs w:val="18"/>
        </w:rPr>
        <w:t xml:space="preserve"> </w:t>
      </w:r>
      <w:r>
        <w:rPr>
          <w:rFonts w:ascii="Arial" w:hAnsi="Arial" w:cs="Arial"/>
          <w:sz w:val="18"/>
          <w:szCs w:val="18"/>
        </w:rPr>
        <w:t>A költségvetési díjtámogatás feltételeit jelen nyilatkozat B része tartalmazza.</w:t>
      </w:r>
    </w:p>
    <w:p w14:paraId="6DB0D9B0" w14:textId="77777777" w:rsidR="00081AF0" w:rsidRDefault="00081AF0" w:rsidP="00754A80">
      <w:pPr>
        <w:spacing w:line="240" w:lineRule="auto"/>
        <w:rPr>
          <w:rFonts w:ascii="Arial" w:hAnsi="Arial" w:cs="Arial"/>
          <w:sz w:val="18"/>
          <w:szCs w:val="18"/>
        </w:rPr>
      </w:pPr>
    </w:p>
    <w:p w14:paraId="349C3764" w14:textId="77777777" w:rsidR="00E0360F" w:rsidRDefault="00E0360F">
      <w:pPr>
        <w:pStyle w:val="lfej"/>
        <w:tabs>
          <w:tab w:val="clear" w:pos="4536"/>
          <w:tab w:val="clear" w:pos="9072"/>
          <w:tab w:val="right" w:pos="9639"/>
        </w:tabs>
        <w:spacing w:line="240" w:lineRule="auto"/>
        <w:rPr>
          <w:rFonts w:ascii="Arial" w:hAnsi="Arial" w:cs="Arial"/>
          <w:sz w:val="18"/>
          <w:szCs w:val="18"/>
        </w:rPr>
      </w:pPr>
      <w:r>
        <w:rPr>
          <w:rFonts w:ascii="Arial" w:hAnsi="Arial" w:cs="Arial"/>
          <w:sz w:val="18"/>
          <w:szCs w:val="18"/>
        </w:rPr>
        <w:t>N</w:t>
      </w:r>
      <w:r w:rsidRPr="00C14371">
        <w:rPr>
          <w:rFonts w:ascii="Arial" w:hAnsi="Arial" w:cs="Arial"/>
          <w:sz w:val="18"/>
          <w:szCs w:val="18"/>
        </w:rPr>
        <w:t>yilatkozom, hogy</w:t>
      </w:r>
    </w:p>
    <w:p w14:paraId="3DD522BB" w14:textId="642440BF" w:rsidR="0071101E" w:rsidRDefault="0071101E" w:rsidP="00754A80">
      <w:pPr>
        <w:pStyle w:val="lfej"/>
        <w:tabs>
          <w:tab w:val="clear" w:pos="4536"/>
          <w:tab w:val="clear" w:pos="9072"/>
          <w:tab w:val="right" w:pos="9639"/>
        </w:tabs>
        <w:spacing w:before="120" w:line="240" w:lineRule="auto"/>
        <w:rPr>
          <w:rFonts w:ascii="Arial" w:hAnsi="Arial" w:cs="Arial"/>
          <w:sz w:val="18"/>
          <w:szCs w:val="18"/>
        </w:rPr>
      </w:pPr>
      <w:r w:rsidRPr="00B62FC3">
        <w:rPr>
          <w:rFonts w:ascii="Arial" w:hAnsi="Arial" w:cs="Arial"/>
          <w:sz w:val="18"/>
          <w:szCs w:val="18"/>
        </w:rPr>
        <w:fldChar w:fldCharType="begin">
          <w:ffData>
            <w:name w:val="Jelölő3"/>
            <w:enabled/>
            <w:calcOnExit w:val="0"/>
            <w:checkBox>
              <w:sizeAuto/>
              <w:default w:val="0"/>
              <w:checked w:val="0"/>
            </w:checkBox>
          </w:ffData>
        </w:fldChar>
      </w:r>
      <w:r w:rsidRPr="00B62FC3">
        <w:rPr>
          <w:rFonts w:ascii="Arial" w:hAnsi="Arial" w:cs="Arial"/>
          <w:sz w:val="18"/>
          <w:szCs w:val="18"/>
        </w:rPr>
        <w:instrText xml:space="preserve"> FORMCHECKBOX </w:instrText>
      </w:r>
      <w:r w:rsidR="004756D4">
        <w:rPr>
          <w:rFonts w:ascii="Arial" w:hAnsi="Arial" w:cs="Arial"/>
          <w:sz w:val="18"/>
          <w:szCs w:val="18"/>
        </w:rPr>
      </w:r>
      <w:r w:rsidR="004756D4">
        <w:rPr>
          <w:rFonts w:ascii="Arial" w:hAnsi="Arial" w:cs="Arial"/>
          <w:sz w:val="18"/>
          <w:szCs w:val="18"/>
        </w:rPr>
        <w:fldChar w:fldCharType="separate"/>
      </w:r>
      <w:r w:rsidRPr="00B62FC3">
        <w:rPr>
          <w:rFonts w:ascii="Arial" w:hAnsi="Arial" w:cs="Arial"/>
          <w:sz w:val="18"/>
          <w:szCs w:val="18"/>
        </w:rPr>
        <w:fldChar w:fldCharType="end"/>
      </w:r>
      <w:r>
        <w:rPr>
          <w:rFonts w:ascii="Arial" w:hAnsi="Arial" w:cs="Arial"/>
          <w:b/>
          <w:sz w:val="18"/>
          <w:szCs w:val="18"/>
        </w:rPr>
        <w:t xml:space="preserve"> </w:t>
      </w:r>
      <w:r w:rsidRPr="00754A80">
        <w:rPr>
          <w:rFonts w:ascii="Arial" w:hAnsi="Arial" w:cs="Arial"/>
          <w:sz w:val="18"/>
          <w:szCs w:val="18"/>
        </w:rPr>
        <w:t>a</w:t>
      </w:r>
      <w:r>
        <w:rPr>
          <w:rFonts w:ascii="Arial" w:hAnsi="Arial" w:cs="Arial"/>
          <w:b/>
          <w:sz w:val="18"/>
          <w:szCs w:val="18"/>
        </w:rPr>
        <w:t xml:space="preserve"> </w:t>
      </w:r>
      <w:r w:rsidR="0097794E">
        <w:rPr>
          <w:rFonts w:ascii="Arial" w:hAnsi="Arial" w:cs="Arial"/>
          <w:sz w:val="18"/>
          <w:szCs w:val="18"/>
        </w:rPr>
        <w:t>költségvetési díjtámogatás</w:t>
      </w:r>
      <w:r>
        <w:rPr>
          <w:rFonts w:ascii="Arial" w:hAnsi="Arial" w:cs="Arial"/>
          <w:sz w:val="18"/>
          <w:szCs w:val="18"/>
        </w:rPr>
        <w:t>t</w:t>
      </w:r>
      <w:r w:rsidR="0097794E">
        <w:rPr>
          <w:rFonts w:ascii="Arial" w:hAnsi="Arial" w:cs="Arial"/>
          <w:sz w:val="18"/>
          <w:szCs w:val="18"/>
        </w:rPr>
        <w:t xml:space="preserve"> igénybe</w:t>
      </w:r>
      <w:r>
        <w:rPr>
          <w:rFonts w:ascii="Arial" w:hAnsi="Arial" w:cs="Arial"/>
          <w:sz w:val="18"/>
          <w:szCs w:val="18"/>
        </w:rPr>
        <w:t xml:space="preserve"> kívánom venni, és a feltételeknek megfelelek.</w:t>
      </w:r>
    </w:p>
    <w:p w14:paraId="34A23547" w14:textId="6A9ADF7C" w:rsidR="0097794E" w:rsidRDefault="0071101E" w:rsidP="003617F0">
      <w:pPr>
        <w:pStyle w:val="lfej"/>
        <w:tabs>
          <w:tab w:val="clear" w:pos="4536"/>
          <w:tab w:val="clear" w:pos="9072"/>
          <w:tab w:val="right" w:pos="9639"/>
        </w:tabs>
        <w:spacing w:before="60" w:line="240" w:lineRule="auto"/>
        <w:rPr>
          <w:rFonts w:ascii="Arial" w:hAnsi="Arial" w:cs="Arial"/>
          <w:sz w:val="18"/>
          <w:szCs w:val="18"/>
        </w:rPr>
      </w:pPr>
      <w:r w:rsidRPr="00B62FC3">
        <w:rPr>
          <w:rFonts w:ascii="Arial" w:hAnsi="Arial" w:cs="Arial"/>
          <w:sz w:val="18"/>
          <w:szCs w:val="18"/>
        </w:rPr>
        <w:fldChar w:fldCharType="begin">
          <w:ffData>
            <w:name w:val="Jelölő3"/>
            <w:enabled/>
            <w:calcOnExit w:val="0"/>
            <w:checkBox>
              <w:sizeAuto/>
              <w:default w:val="0"/>
            </w:checkBox>
          </w:ffData>
        </w:fldChar>
      </w:r>
      <w:r w:rsidRPr="00B62FC3">
        <w:rPr>
          <w:rFonts w:ascii="Arial" w:hAnsi="Arial" w:cs="Arial"/>
          <w:sz w:val="18"/>
          <w:szCs w:val="18"/>
        </w:rPr>
        <w:instrText xml:space="preserve"> FORMCHECKBOX </w:instrText>
      </w:r>
      <w:r w:rsidR="004756D4">
        <w:rPr>
          <w:rFonts w:ascii="Arial" w:hAnsi="Arial" w:cs="Arial"/>
          <w:sz w:val="18"/>
          <w:szCs w:val="18"/>
        </w:rPr>
      </w:r>
      <w:r w:rsidR="004756D4">
        <w:rPr>
          <w:rFonts w:ascii="Arial" w:hAnsi="Arial" w:cs="Arial"/>
          <w:sz w:val="18"/>
          <w:szCs w:val="18"/>
        </w:rPr>
        <w:fldChar w:fldCharType="separate"/>
      </w:r>
      <w:r w:rsidRPr="00B62FC3">
        <w:rPr>
          <w:rFonts w:ascii="Arial" w:hAnsi="Arial" w:cs="Arial"/>
          <w:sz w:val="18"/>
          <w:szCs w:val="18"/>
        </w:rPr>
        <w:fldChar w:fldCharType="end"/>
      </w:r>
      <w:r>
        <w:rPr>
          <w:rFonts w:ascii="Arial" w:hAnsi="Arial" w:cs="Arial"/>
          <w:sz w:val="18"/>
          <w:szCs w:val="18"/>
        </w:rPr>
        <w:t xml:space="preserve"> a költségvetési díjtámogatást nem kívánom igénybe venni</w:t>
      </w:r>
      <w:r w:rsidR="00823F8C">
        <w:rPr>
          <w:rFonts w:ascii="Arial" w:hAnsi="Arial" w:cs="Arial"/>
          <w:sz w:val="18"/>
          <w:szCs w:val="18"/>
        </w:rPr>
        <w:t xml:space="preserve"> vagy </w:t>
      </w:r>
      <w:r>
        <w:rPr>
          <w:rFonts w:ascii="Arial" w:hAnsi="Arial" w:cs="Arial"/>
          <w:sz w:val="18"/>
          <w:szCs w:val="18"/>
        </w:rPr>
        <w:t>a feltételeknek nem felelek meg.</w:t>
      </w:r>
    </w:p>
    <w:p w14:paraId="1F8C27C8" w14:textId="77777777" w:rsidR="006B71AC" w:rsidRDefault="006B71AC" w:rsidP="008F1B54">
      <w:pPr>
        <w:pStyle w:val="lfej"/>
        <w:tabs>
          <w:tab w:val="clear" w:pos="4536"/>
          <w:tab w:val="clear" w:pos="9072"/>
          <w:tab w:val="right" w:pos="9639"/>
        </w:tabs>
        <w:spacing w:before="60" w:line="240" w:lineRule="auto"/>
        <w:rPr>
          <w:rFonts w:ascii="Arial" w:hAnsi="Arial" w:cs="Arial"/>
          <w:sz w:val="18"/>
          <w:szCs w:val="18"/>
        </w:rPr>
      </w:pPr>
    </w:p>
    <w:p w14:paraId="04F1DC03" w14:textId="2BEF3035" w:rsidR="006B71AC" w:rsidRPr="0042577D" w:rsidRDefault="006B71AC" w:rsidP="006B71AC">
      <w:pPr>
        <w:pStyle w:val="lfej"/>
        <w:tabs>
          <w:tab w:val="right" w:pos="9639"/>
        </w:tabs>
        <w:spacing w:before="60" w:line="240" w:lineRule="auto"/>
        <w:rPr>
          <w:rFonts w:ascii="Arial" w:hAnsi="Arial" w:cs="Arial"/>
          <w:b/>
          <w:sz w:val="20"/>
          <w:szCs w:val="22"/>
        </w:rPr>
      </w:pPr>
      <w:r>
        <w:rPr>
          <w:rFonts w:ascii="Arial" w:hAnsi="Arial" w:cs="Arial"/>
          <w:b/>
          <w:sz w:val="20"/>
          <w:szCs w:val="22"/>
        </w:rPr>
        <w:t xml:space="preserve">InvestEU </w:t>
      </w:r>
      <w:r w:rsidRPr="0042577D">
        <w:rPr>
          <w:rFonts w:ascii="Arial" w:hAnsi="Arial" w:cs="Arial"/>
          <w:b/>
          <w:sz w:val="20"/>
          <w:szCs w:val="22"/>
        </w:rPr>
        <w:t>viszontgarancia melletti kezesség</w:t>
      </w:r>
      <w:r>
        <w:rPr>
          <w:rStyle w:val="Lbjegyzet-hivatkozs"/>
          <w:rFonts w:ascii="Arial" w:hAnsi="Arial" w:cs="Arial"/>
          <w:b/>
          <w:sz w:val="20"/>
          <w:szCs w:val="22"/>
        </w:rPr>
        <w:footnoteReference w:id="5"/>
      </w:r>
      <w:r w:rsidRPr="0042577D">
        <w:rPr>
          <w:rFonts w:ascii="Arial" w:hAnsi="Arial" w:cs="Arial"/>
          <w:b/>
          <w:sz w:val="20"/>
          <w:szCs w:val="22"/>
        </w:rPr>
        <w:t xml:space="preserve"> </w:t>
      </w:r>
    </w:p>
    <w:p w14:paraId="4D921ABB" w14:textId="77777777" w:rsidR="006B71AC" w:rsidRPr="006B71AC" w:rsidRDefault="006B71AC" w:rsidP="006B71AC">
      <w:pPr>
        <w:pStyle w:val="lfej"/>
        <w:tabs>
          <w:tab w:val="right" w:pos="9639"/>
        </w:tabs>
        <w:spacing w:before="60" w:line="240" w:lineRule="auto"/>
        <w:rPr>
          <w:rFonts w:ascii="Arial" w:hAnsi="Arial" w:cs="Arial"/>
          <w:sz w:val="18"/>
          <w:szCs w:val="18"/>
        </w:rPr>
      </w:pPr>
    </w:p>
    <w:p w14:paraId="7918683F" w14:textId="34F8F174" w:rsidR="006B71AC" w:rsidRPr="006B71AC" w:rsidRDefault="006B71AC" w:rsidP="006B71AC">
      <w:pPr>
        <w:pStyle w:val="lfej"/>
        <w:tabs>
          <w:tab w:val="right" w:pos="9639"/>
        </w:tabs>
        <w:spacing w:before="60" w:line="240" w:lineRule="auto"/>
        <w:rPr>
          <w:rFonts w:ascii="Arial" w:hAnsi="Arial" w:cs="Arial"/>
          <w:sz w:val="18"/>
          <w:szCs w:val="18"/>
        </w:rPr>
      </w:pPr>
      <w:r w:rsidRPr="006B71AC">
        <w:rPr>
          <w:rFonts w:ascii="Arial" w:hAnsi="Arial" w:cs="Arial"/>
          <w:sz w:val="18"/>
          <w:szCs w:val="18"/>
        </w:rPr>
        <w:t>A</w:t>
      </w:r>
      <w:r>
        <w:rPr>
          <w:rFonts w:ascii="Arial" w:hAnsi="Arial" w:cs="Arial"/>
          <w:sz w:val="18"/>
          <w:szCs w:val="18"/>
        </w:rPr>
        <w:t>z InvestEU</w:t>
      </w:r>
      <w:r w:rsidRPr="006B71AC">
        <w:rPr>
          <w:rFonts w:ascii="Arial" w:hAnsi="Arial" w:cs="Arial"/>
          <w:sz w:val="18"/>
          <w:szCs w:val="18"/>
        </w:rPr>
        <w:t xml:space="preserve"> viszontgarancia az Alapítvány kezességvállalása mögött álló biztosíték. Lehetővé teszi, hogy úgy legyen kedvező díj mellett elérhető az Alapítvány kezessége, hogy </w:t>
      </w:r>
      <w:r>
        <w:rPr>
          <w:rFonts w:ascii="Arial" w:hAnsi="Arial" w:cs="Arial"/>
          <w:sz w:val="18"/>
          <w:szCs w:val="18"/>
        </w:rPr>
        <w:t xml:space="preserve">az </w:t>
      </w:r>
      <w:r w:rsidRPr="006B71AC">
        <w:rPr>
          <w:rFonts w:ascii="Arial" w:hAnsi="Arial" w:cs="Arial"/>
          <w:sz w:val="18"/>
          <w:szCs w:val="18"/>
        </w:rPr>
        <w:t>európai versenyjogi értelemben nem minősül állami támogatásnak. A</w:t>
      </w:r>
      <w:r>
        <w:rPr>
          <w:rFonts w:ascii="Arial" w:hAnsi="Arial" w:cs="Arial"/>
          <w:sz w:val="18"/>
          <w:szCs w:val="18"/>
        </w:rPr>
        <w:t>z InvestEU</w:t>
      </w:r>
      <w:r w:rsidRPr="006B71AC">
        <w:rPr>
          <w:rFonts w:ascii="Arial" w:hAnsi="Arial" w:cs="Arial"/>
          <w:sz w:val="18"/>
          <w:szCs w:val="18"/>
        </w:rPr>
        <w:t xml:space="preserve"> viszontgarancia melletti kezesség feltételeit jelen nyilatkozat C része tartalmazza. </w:t>
      </w:r>
    </w:p>
    <w:p w14:paraId="386443CE" w14:textId="77777777" w:rsidR="006B71AC" w:rsidRPr="006B71AC" w:rsidRDefault="006B71AC" w:rsidP="006B71AC">
      <w:pPr>
        <w:pStyle w:val="lfej"/>
        <w:tabs>
          <w:tab w:val="right" w:pos="9639"/>
        </w:tabs>
        <w:spacing w:before="60" w:line="240" w:lineRule="auto"/>
        <w:rPr>
          <w:rFonts w:ascii="Arial" w:hAnsi="Arial" w:cs="Arial"/>
          <w:sz w:val="18"/>
          <w:szCs w:val="18"/>
        </w:rPr>
      </w:pPr>
      <w:r w:rsidRPr="006B71AC">
        <w:rPr>
          <w:rFonts w:ascii="Arial" w:hAnsi="Arial" w:cs="Arial"/>
          <w:sz w:val="18"/>
          <w:szCs w:val="18"/>
        </w:rPr>
        <w:t>Nyilatkozom, hogy</w:t>
      </w:r>
    </w:p>
    <w:p w14:paraId="798A06AE" w14:textId="252FA542" w:rsidR="006B71AC" w:rsidRPr="006B71AC" w:rsidRDefault="006B71AC" w:rsidP="006B71AC">
      <w:pPr>
        <w:pStyle w:val="lfej"/>
        <w:tabs>
          <w:tab w:val="right" w:pos="9639"/>
        </w:tabs>
        <w:spacing w:before="60" w:line="240" w:lineRule="auto"/>
        <w:rPr>
          <w:rFonts w:ascii="Arial" w:hAnsi="Arial" w:cs="Arial"/>
          <w:sz w:val="18"/>
          <w:szCs w:val="18"/>
        </w:rPr>
      </w:pPr>
      <w:r w:rsidRPr="00B62FC3">
        <w:rPr>
          <w:rFonts w:ascii="Arial" w:hAnsi="Arial" w:cs="Arial"/>
          <w:sz w:val="18"/>
          <w:szCs w:val="18"/>
        </w:rPr>
        <w:fldChar w:fldCharType="begin">
          <w:ffData>
            <w:name w:val="Jelölő3"/>
            <w:enabled/>
            <w:calcOnExit w:val="0"/>
            <w:checkBox>
              <w:sizeAuto/>
              <w:default w:val="0"/>
            </w:checkBox>
          </w:ffData>
        </w:fldChar>
      </w:r>
      <w:r w:rsidRPr="00B62FC3">
        <w:rPr>
          <w:rFonts w:ascii="Arial" w:hAnsi="Arial" w:cs="Arial"/>
          <w:sz w:val="18"/>
          <w:szCs w:val="18"/>
        </w:rPr>
        <w:instrText xml:space="preserve"> FORMCHECKBOX </w:instrText>
      </w:r>
      <w:r w:rsidR="004756D4">
        <w:rPr>
          <w:rFonts w:ascii="Arial" w:hAnsi="Arial" w:cs="Arial"/>
          <w:sz w:val="18"/>
          <w:szCs w:val="18"/>
        </w:rPr>
      </w:r>
      <w:r w:rsidR="004756D4">
        <w:rPr>
          <w:rFonts w:ascii="Arial" w:hAnsi="Arial" w:cs="Arial"/>
          <w:sz w:val="18"/>
          <w:szCs w:val="18"/>
        </w:rPr>
        <w:fldChar w:fldCharType="separate"/>
      </w:r>
      <w:r w:rsidRPr="00B62FC3">
        <w:rPr>
          <w:rFonts w:ascii="Arial" w:hAnsi="Arial" w:cs="Arial"/>
          <w:sz w:val="18"/>
          <w:szCs w:val="18"/>
        </w:rPr>
        <w:fldChar w:fldCharType="end"/>
      </w:r>
      <w:r>
        <w:rPr>
          <w:rFonts w:ascii="Arial" w:hAnsi="Arial" w:cs="Arial"/>
          <w:sz w:val="18"/>
          <w:szCs w:val="18"/>
        </w:rPr>
        <w:t xml:space="preserve"> </w:t>
      </w:r>
      <w:r w:rsidRPr="006B71AC">
        <w:rPr>
          <w:rFonts w:ascii="Arial" w:hAnsi="Arial" w:cs="Arial"/>
          <w:sz w:val="18"/>
          <w:szCs w:val="18"/>
        </w:rPr>
        <w:t>a</w:t>
      </w:r>
      <w:r w:rsidR="00BC09C7">
        <w:rPr>
          <w:rFonts w:ascii="Arial" w:hAnsi="Arial" w:cs="Arial"/>
          <w:sz w:val="18"/>
          <w:szCs w:val="18"/>
        </w:rPr>
        <w:t>z InvestEU</w:t>
      </w:r>
      <w:r w:rsidRPr="006B71AC">
        <w:rPr>
          <w:rFonts w:ascii="Arial" w:hAnsi="Arial" w:cs="Arial"/>
          <w:sz w:val="18"/>
          <w:szCs w:val="18"/>
        </w:rPr>
        <w:t xml:space="preserve"> kezességet igénybe kívánom venni, és a feltételeknek megfelelek.</w:t>
      </w:r>
    </w:p>
    <w:p w14:paraId="79F7BDCA" w14:textId="3FB4C3E5" w:rsidR="006B71AC" w:rsidRDefault="006B71AC" w:rsidP="006B71AC">
      <w:pPr>
        <w:pStyle w:val="lfej"/>
        <w:tabs>
          <w:tab w:val="clear" w:pos="4536"/>
          <w:tab w:val="clear" w:pos="9072"/>
          <w:tab w:val="right" w:pos="9639"/>
        </w:tabs>
        <w:spacing w:before="60" w:line="240" w:lineRule="auto"/>
        <w:rPr>
          <w:rFonts w:ascii="Arial" w:hAnsi="Arial" w:cs="Arial"/>
          <w:sz w:val="18"/>
          <w:szCs w:val="18"/>
        </w:rPr>
      </w:pPr>
      <w:r w:rsidRPr="00B62FC3">
        <w:rPr>
          <w:rFonts w:ascii="Arial" w:hAnsi="Arial" w:cs="Arial"/>
          <w:sz w:val="18"/>
          <w:szCs w:val="18"/>
        </w:rPr>
        <w:fldChar w:fldCharType="begin">
          <w:ffData>
            <w:name w:val="Jelölő3"/>
            <w:enabled/>
            <w:calcOnExit w:val="0"/>
            <w:checkBox>
              <w:sizeAuto/>
              <w:default w:val="0"/>
            </w:checkBox>
          </w:ffData>
        </w:fldChar>
      </w:r>
      <w:r w:rsidRPr="00B62FC3">
        <w:rPr>
          <w:rFonts w:ascii="Arial" w:hAnsi="Arial" w:cs="Arial"/>
          <w:sz w:val="18"/>
          <w:szCs w:val="18"/>
        </w:rPr>
        <w:instrText xml:space="preserve"> FORMCHECKBOX </w:instrText>
      </w:r>
      <w:r w:rsidR="004756D4">
        <w:rPr>
          <w:rFonts w:ascii="Arial" w:hAnsi="Arial" w:cs="Arial"/>
          <w:sz w:val="18"/>
          <w:szCs w:val="18"/>
        </w:rPr>
      </w:r>
      <w:r w:rsidR="004756D4">
        <w:rPr>
          <w:rFonts w:ascii="Arial" w:hAnsi="Arial" w:cs="Arial"/>
          <w:sz w:val="18"/>
          <w:szCs w:val="18"/>
        </w:rPr>
        <w:fldChar w:fldCharType="separate"/>
      </w:r>
      <w:r w:rsidRPr="00B62FC3">
        <w:rPr>
          <w:rFonts w:ascii="Arial" w:hAnsi="Arial" w:cs="Arial"/>
          <w:sz w:val="18"/>
          <w:szCs w:val="18"/>
        </w:rPr>
        <w:fldChar w:fldCharType="end"/>
      </w:r>
      <w:r>
        <w:rPr>
          <w:rFonts w:ascii="Arial" w:hAnsi="Arial" w:cs="Arial"/>
          <w:sz w:val="18"/>
          <w:szCs w:val="18"/>
        </w:rPr>
        <w:t xml:space="preserve"> </w:t>
      </w:r>
      <w:r w:rsidRPr="006B71AC">
        <w:rPr>
          <w:rFonts w:ascii="Arial" w:hAnsi="Arial" w:cs="Arial"/>
          <w:sz w:val="18"/>
          <w:szCs w:val="18"/>
        </w:rPr>
        <w:t>a</w:t>
      </w:r>
      <w:r w:rsidR="00BC09C7">
        <w:rPr>
          <w:rFonts w:ascii="Arial" w:hAnsi="Arial" w:cs="Arial"/>
          <w:sz w:val="18"/>
          <w:szCs w:val="18"/>
        </w:rPr>
        <w:t xml:space="preserve">z InvestEU </w:t>
      </w:r>
      <w:r w:rsidRPr="006B71AC">
        <w:rPr>
          <w:rFonts w:ascii="Arial" w:hAnsi="Arial" w:cs="Arial"/>
          <w:sz w:val="18"/>
          <w:szCs w:val="18"/>
        </w:rPr>
        <w:t>kezességet nem kívánom igénybe venni vagy a feltételeknek nem felelek meg.</w:t>
      </w:r>
    </w:p>
    <w:p w14:paraId="28F27069" w14:textId="77777777" w:rsidR="00E0360F" w:rsidRDefault="00E0360F">
      <w:pPr>
        <w:pStyle w:val="lfej"/>
        <w:tabs>
          <w:tab w:val="clear" w:pos="4536"/>
          <w:tab w:val="clear" w:pos="9072"/>
          <w:tab w:val="right" w:pos="9639"/>
        </w:tabs>
        <w:spacing w:line="240" w:lineRule="auto"/>
        <w:rPr>
          <w:rFonts w:ascii="Arial" w:hAnsi="Arial" w:cs="Arial"/>
          <w:sz w:val="18"/>
          <w:szCs w:val="18"/>
        </w:rPr>
      </w:pPr>
    </w:p>
    <w:p w14:paraId="75B1EE4E" w14:textId="77777777" w:rsidR="004E6110" w:rsidRPr="003617F0" w:rsidRDefault="004E6110">
      <w:pPr>
        <w:pStyle w:val="lfej"/>
        <w:tabs>
          <w:tab w:val="clear" w:pos="4536"/>
          <w:tab w:val="clear" w:pos="9072"/>
          <w:tab w:val="right" w:pos="9639"/>
        </w:tabs>
        <w:spacing w:line="240" w:lineRule="auto"/>
        <w:jc w:val="center"/>
        <w:rPr>
          <w:rFonts w:ascii="Arial" w:hAnsi="Arial" w:cs="Arial"/>
          <w:b/>
          <w:sz w:val="21"/>
          <w:szCs w:val="21"/>
        </w:rPr>
      </w:pPr>
      <w:r w:rsidRPr="003617F0">
        <w:rPr>
          <w:rFonts w:ascii="Arial" w:hAnsi="Arial" w:cs="Arial"/>
          <w:b/>
          <w:sz w:val="21"/>
          <w:szCs w:val="21"/>
        </w:rPr>
        <w:t>A RÉSZ</w:t>
      </w:r>
    </w:p>
    <w:p w14:paraId="4610154E" w14:textId="77777777" w:rsidR="0097794E" w:rsidRPr="003617F0" w:rsidRDefault="004E6110">
      <w:pPr>
        <w:pStyle w:val="lfej"/>
        <w:tabs>
          <w:tab w:val="clear" w:pos="4536"/>
          <w:tab w:val="clear" w:pos="9072"/>
          <w:tab w:val="right" w:pos="9639"/>
        </w:tabs>
        <w:spacing w:line="240" w:lineRule="auto"/>
        <w:jc w:val="center"/>
        <w:rPr>
          <w:rFonts w:ascii="Arial" w:hAnsi="Arial" w:cs="Arial"/>
          <w:b/>
          <w:sz w:val="21"/>
          <w:szCs w:val="21"/>
        </w:rPr>
      </w:pPr>
      <w:r w:rsidRPr="003617F0">
        <w:rPr>
          <w:rFonts w:ascii="Arial" w:hAnsi="Arial" w:cs="Arial"/>
          <w:b/>
          <w:sz w:val="21"/>
          <w:szCs w:val="21"/>
        </w:rPr>
        <w:t>ÁLTALÁNOS NYILATKOZAT</w:t>
      </w:r>
    </w:p>
    <w:p w14:paraId="020A415E" w14:textId="77777777" w:rsidR="00C74DDB" w:rsidRDefault="004D4B23" w:rsidP="003617F0">
      <w:pPr>
        <w:pStyle w:val="Szvegtrzs2"/>
        <w:pBdr>
          <w:top w:val="none" w:sz="0" w:space="0" w:color="auto"/>
          <w:left w:val="none" w:sz="0" w:space="0" w:color="auto"/>
          <w:bottom w:val="none" w:sz="0" w:space="0" w:color="auto"/>
          <w:right w:val="none" w:sz="0" w:space="0" w:color="auto"/>
        </w:pBdr>
        <w:shd w:val="clear" w:color="auto" w:fill="auto"/>
        <w:spacing w:before="120"/>
        <w:rPr>
          <w:rFonts w:ascii="Arial" w:hAnsi="Arial" w:cs="Arial"/>
          <w:i w:val="0"/>
          <w:sz w:val="18"/>
          <w:szCs w:val="18"/>
        </w:rPr>
      </w:pPr>
      <w:r w:rsidRPr="00CD058E">
        <w:rPr>
          <w:rFonts w:ascii="Arial" w:hAnsi="Arial" w:cs="Arial"/>
          <w:i w:val="0"/>
          <w:sz w:val="18"/>
          <w:szCs w:val="18"/>
        </w:rPr>
        <w:t xml:space="preserve">Alulírott hozzájárulok ahhoz, </w:t>
      </w:r>
      <w:r w:rsidR="00823F8C" w:rsidRPr="00CD058E">
        <w:rPr>
          <w:rFonts w:ascii="Arial" w:hAnsi="Arial" w:cs="Arial"/>
          <w:i w:val="0"/>
          <w:sz w:val="18"/>
          <w:szCs w:val="18"/>
        </w:rPr>
        <w:t xml:space="preserve">hogy </w:t>
      </w:r>
    </w:p>
    <w:p w14:paraId="30D8918B" w14:textId="363F2772" w:rsidR="00C74DDB" w:rsidRPr="00C30E9C" w:rsidRDefault="007E4301" w:rsidP="001A450C">
      <w:pPr>
        <w:pStyle w:val="Szvegtrzs2"/>
        <w:numPr>
          <w:ilvl w:val="0"/>
          <w:numId w:val="45"/>
        </w:numPr>
        <w:pBdr>
          <w:top w:val="none" w:sz="0" w:space="0" w:color="auto"/>
          <w:left w:val="none" w:sz="0" w:space="0" w:color="auto"/>
          <w:bottom w:val="none" w:sz="0" w:space="0" w:color="auto"/>
          <w:right w:val="none" w:sz="0" w:space="0" w:color="auto"/>
        </w:pBdr>
        <w:shd w:val="clear" w:color="auto" w:fill="auto"/>
        <w:ind w:left="426"/>
        <w:rPr>
          <w:rFonts w:ascii="Arial" w:hAnsi="Arial" w:cs="Arial"/>
          <w:sz w:val="18"/>
          <w:szCs w:val="18"/>
        </w:rPr>
      </w:pPr>
      <w:r>
        <w:rPr>
          <w:rFonts w:ascii="Arial" w:hAnsi="Arial" w:cs="Arial"/>
          <w:i w:val="0"/>
          <w:sz w:val="18"/>
          <w:szCs w:val="18"/>
        </w:rPr>
        <w:t xml:space="preserve">a </w:t>
      </w:r>
      <w:r w:rsidR="004D4B23" w:rsidRPr="00CD058E">
        <w:rPr>
          <w:rFonts w:ascii="Arial" w:hAnsi="Arial" w:cs="Arial"/>
          <w:i w:val="0"/>
          <w:sz w:val="18"/>
          <w:szCs w:val="18"/>
        </w:rPr>
        <w:t xml:space="preserve">pénzügyi intézmény a készfizető kezesség megszerzése érdekében az </w:t>
      </w:r>
      <w:r w:rsidR="004D4B23" w:rsidRPr="00C30E9C">
        <w:rPr>
          <w:rFonts w:ascii="Arial" w:hAnsi="Arial" w:cs="Arial"/>
          <w:i w:val="0"/>
          <w:sz w:val="18"/>
          <w:szCs w:val="18"/>
        </w:rPr>
        <w:t>Igénylő Lapon foglalt és egyéb</w:t>
      </w:r>
      <w:r w:rsidRPr="00C30E9C">
        <w:rPr>
          <w:rFonts w:ascii="Arial" w:hAnsi="Arial" w:cs="Arial"/>
          <w:i w:val="0"/>
          <w:sz w:val="18"/>
          <w:szCs w:val="18"/>
        </w:rPr>
        <w:t>,</w:t>
      </w:r>
      <w:r w:rsidR="004D4B23" w:rsidRPr="00C30E9C">
        <w:rPr>
          <w:rFonts w:ascii="Arial" w:hAnsi="Arial" w:cs="Arial"/>
          <w:i w:val="0"/>
          <w:sz w:val="18"/>
          <w:szCs w:val="18"/>
        </w:rPr>
        <w:t xml:space="preserve"> a szerződés teljesítésével összefüggő adatokat </w:t>
      </w:r>
      <w:r w:rsidR="006D39FD">
        <w:rPr>
          <w:rFonts w:ascii="Arial" w:hAnsi="Arial" w:cs="Arial"/>
          <w:i w:val="0"/>
          <w:sz w:val="18"/>
          <w:szCs w:val="18"/>
        </w:rPr>
        <w:t xml:space="preserve">és banktitkokat </w:t>
      </w:r>
      <w:r w:rsidR="004D4B23" w:rsidRPr="00C30E9C">
        <w:rPr>
          <w:rFonts w:ascii="Arial" w:hAnsi="Arial" w:cs="Arial"/>
          <w:i w:val="0"/>
          <w:sz w:val="18"/>
          <w:szCs w:val="18"/>
        </w:rPr>
        <w:t>ezen szerződés hatálya alatt, a szerződésben foglalt összeg és járulékai teljes visszafizetéséig</w:t>
      </w:r>
      <w:r w:rsidR="00C95EA6">
        <w:rPr>
          <w:rStyle w:val="Lbjegyzet-hivatkozs"/>
          <w:rFonts w:ascii="Arial" w:hAnsi="Arial" w:cs="Arial"/>
          <w:i w:val="0"/>
          <w:sz w:val="18"/>
          <w:szCs w:val="18"/>
        </w:rPr>
        <w:footnoteReference w:id="6"/>
      </w:r>
      <w:r w:rsidR="004D4B23" w:rsidRPr="00C30E9C">
        <w:rPr>
          <w:rFonts w:ascii="Arial" w:hAnsi="Arial" w:cs="Arial"/>
          <w:i w:val="0"/>
          <w:sz w:val="18"/>
          <w:szCs w:val="18"/>
        </w:rPr>
        <w:t xml:space="preserve"> –</w:t>
      </w:r>
      <w:r w:rsidR="004D4B23" w:rsidRPr="00765708">
        <w:rPr>
          <w:rFonts w:ascii="Arial" w:hAnsi="Arial" w:cs="Arial"/>
          <w:i w:val="0"/>
          <w:sz w:val="18"/>
          <w:szCs w:val="18"/>
        </w:rPr>
        <w:t xml:space="preserve"> </w:t>
      </w:r>
      <w:r w:rsidR="00765708" w:rsidRPr="00FC4887">
        <w:rPr>
          <w:rFonts w:ascii="Arial" w:hAnsi="Arial" w:cs="Arial"/>
          <w:i w:val="0"/>
          <w:sz w:val="18"/>
          <w:szCs w:val="18"/>
        </w:rPr>
        <w:t>az általános adatvédelmi rendelet</w:t>
      </w:r>
      <w:r w:rsidR="00765708" w:rsidRPr="00FC4887">
        <w:rPr>
          <w:rFonts w:ascii="Arial" w:hAnsi="Arial" w:cs="Arial"/>
          <w:i w:val="0"/>
          <w:sz w:val="18"/>
          <w:szCs w:val="18"/>
          <w:vertAlign w:val="superscript"/>
        </w:rPr>
        <w:footnoteReference w:id="7"/>
      </w:r>
      <w:r w:rsidR="00765708" w:rsidRPr="00FC4887">
        <w:rPr>
          <w:rFonts w:ascii="Arial" w:hAnsi="Arial" w:cs="Arial"/>
          <w:i w:val="0"/>
          <w:sz w:val="18"/>
          <w:szCs w:val="18"/>
        </w:rPr>
        <w:t xml:space="preserve">, valamint az információs önrendelkezési jogról és az információszabadságról szóló 2011. évi CXII. törvény előírásainak megfelelően </w:t>
      </w:r>
      <w:r w:rsidR="004D4B23" w:rsidRPr="00765708">
        <w:rPr>
          <w:rFonts w:ascii="Arial" w:hAnsi="Arial" w:cs="Arial"/>
          <w:i w:val="0"/>
          <w:sz w:val="18"/>
          <w:szCs w:val="18"/>
        </w:rPr>
        <w:t>– az Agrár</w:t>
      </w:r>
      <w:r w:rsidR="004D4B23" w:rsidRPr="00C30E9C">
        <w:rPr>
          <w:rFonts w:ascii="Arial" w:hAnsi="Arial" w:cs="Arial"/>
          <w:i w:val="0"/>
          <w:sz w:val="18"/>
          <w:szCs w:val="18"/>
        </w:rPr>
        <w:t>-Vállalkozási Hitelgarancia Alapítvánnyal, készfizető kezességvállalás esetén a</w:t>
      </w:r>
      <w:r w:rsidR="00611E9A" w:rsidRPr="00C30E9C">
        <w:rPr>
          <w:rFonts w:ascii="Arial" w:hAnsi="Arial" w:cs="Arial"/>
          <w:i w:val="0"/>
          <w:sz w:val="18"/>
          <w:szCs w:val="18"/>
        </w:rPr>
        <w:t xml:space="preserve"> pénzügyi intézmény, illetve az Alapítvány a</w:t>
      </w:r>
      <w:r w:rsidR="004D4B23" w:rsidRPr="00C30E9C">
        <w:rPr>
          <w:rFonts w:ascii="Arial" w:hAnsi="Arial" w:cs="Arial"/>
          <w:sz w:val="18"/>
          <w:szCs w:val="18"/>
        </w:rPr>
        <w:t xml:space="preserve"> </w:t>
      </w:r>
      <w:r w:rsidR="004D4B23" w:rsidRPr="00C30E9C">
        <w:rPr>
          <w:rFonts w:ascii="Arial" w:hAnsi="Arial" w:cs="Arial"/>
          <w:i w:val="0"/>
          <w:sz w:val="18"/>
          <w:szCs w:val="18"/>
        </w:rPr>
        <w:t>Magyar Államkincstár nevében eljáró</w:t>
      </w:r>
      <w:r w:rsidR="00B06B07" w:rsidRPr="00C30E9C">
        <w:rPr>
          <w:rFonts w:ascii="Arial" w:hAnsi="Arial" w:cs="Arial"/>
          <w:i w:val="0"/>
          <w:sz w:val="18"/>
          <w:szCs w:val="18"/>
        </w:rPr>
        <w:t xml:space="preserve"> </w:t>
      </w:r>
      <w:r w:rsidR="004D4B23" w:rsidRPr="00C30E9C">
        <w:rPr>
          <w:rFonts w:ascii="Arial" w:hAnsi="Arial" w:cs="Arial"/>
          <w:i w:val="0"/>
          <w:sz w:val="18"/>
          <w:szCs w:val="18"/>
        </w:rPr>
        <w:t xml:space="preserve">Járadékokat </w:t>
      </w:r>
      <w:r w:rsidR="00114CCD" w:rsidRPr="00C30E9C">
        <w:rPr>
          <w:rFonts w:ascii="Arial" w:hAnsi="Arial" w:cs="Arial"/>
          <w:i w:val="0"/>
          <w:sz w:val="18"/>
          <w:szCs w:val="18"/>
        </w:rPr>
        <w:t xml:space="preserve">és Viszontgaranciákat </w:t>
      </w:r>
      <w:r w:rsidR="004D4B23" w:rsidRPr="00C30E9C">
        <w:rPr>
          <w:rFonts w:ascii="Arial" w:hAnsi="Arial" w:cs="Arial"/>
          <w:i w:val="0"/>
          <w:sz w:val="18"/>
          <w:szCs w:val="18"/>
        </w:rPr>
        <w:t>Kezelő Főosztállyal, valamint a költségvetési és egyéb támogatások igénybevételét szabályozó és ellenőrző szervezetekkel, így különösen az Európai Uniót létrehozó szerződés alapján a</w:t>
      </w:r>
      <w:r w:rsidR="00264990">
        <w:rPr>
          <w:rFonts w:ascii="Arial" w:hAnsi="Arial" w:cs="Arial"/>
          <w:i w:val="0"/>
          <w:sz w:val="18"/>
          <w:szCs w:val="18"/>
        </w:rPr>
        <w:t>z</w:t>
      </w:r>
      <w:r w:rsidR="004D4B23" w:rsidRPr="00C30E9C">
        <w:rPr>
          <w:rFonts w:ascii="Arial" w:hAnsi="Arial" w:cs="Arial"/>
          <w:i w:val="0"/>
          <w:sz w:val="18"/>
          <w:szCs w:val="18"/>
        </w:rPr>
        <w:t xml:space="preserve"> </w:t>
      </w:r>
      <w:r w:rsidR="00264990">
        <w:rPr>
          <w:rFonts w:ascii="Arial" w:hAnsi="Arial" w:cs="Arial"/>
          <w:i w:val="0"/>
          <w:sz w:val="18"/>
          <w:szCs w:val="18"/>
        </w:rPr>
        <w:t>uniós</w:t>
      </w:r>
      <w:r w:rsidR="00264990" w:rsidRPr="00C30E9C">
        <w:rPr>
          <w:rFonts w:ascii="Arial" w:hAnsi="Arial" w:cs="Arial"/>
          <w:i w:val="0"/>
          <w:sz w:val="18"/>
          <w:szCs w:val="18"/>
        </w:rPr>
        <w:t xml:space="preserve"> </w:t>
      </w:r>
      <w:r w:rsidR="004D4B23" w:rsidRPr="00C30E9C">
        <w:rPr>
          <w:rFonts w:ascii="Arial" w:hAnsi="Arial" w:cs="Arial"/>
          <w:i w:val="0"/>
          <w:sz w:val="18"/>
          <w:szCs w:val="18"/>
        </w:rPr>
        <w:t>jogszabályokban rögzítetteknek megfelelően, illetve megállapodás alapján az abban rögzítetteknek megfelelően az Európai Unió intézményeivel</w:t>
      </w:r>
      <w:r w:rsidR="000C7B5D">
        <w:rPr>
          <w:rFonts w:ascii="Arial" w:hAnsi="Arial" w:cs="Arial"/>
          <w:i w:val="0"/>
          <w:sz w:val="18"/>
          <w:szCs w:val="18"/>
        </w:rPr>
        <w:t xml:space="preserve">, </w:t>
      </w:r>
      <w:r w:rsidR="004D4B23" w:rsidRPr="00C30E9C">
        <w:rPr>
          <w:rFonts w:ascii="Arial" w:hAnsi="Arial" w:cs="Arial"/>
          <w:i w:val="0"/>
          <w:sz w:val="18"/>
          <w:szCs w:val="18"/>
        </w:rPr>
        <w:t>továbbá a</w:t>
      </w:r>
      <w:r w:rsidR="00894877" w:rsidRPr="00C30E9C">
        <w:rPr>
          <w:rFonts w:ascii="Arial" w:hAnsi="Arial" w:cs="Arial"/>
          <w:i w:val="0"/>
          <w:sz w:val="18"/>
          <w:szCs w:val="18"/>
        </w:rPr>
        <w:t xml:space="preserve">z uniós versenyjogi értelemben vett állami támogatásokkal kapcsolatos eljárásról és a regionális támogatási térképről szóló </w:t>
      </w:r>
      <w:r w:rsidR="004D4B23" w:rsidRPr="00C30E9C">
        <w:rPr>
          <w:rFonts w:ascii="Arial" w:hAnsi="Arial" w:cs="Arial"/>
          <w:i w:val="0"/>
          <w:sz w:val="18"/>
          <w:szCs w:val="18"/>
        </w:rPr>
        <w:t>37/2011.</w:t>
      </w:r>
      <w:r w:rsidR="00894877" w:rsidRPr="00C30E9C">
        <w:rPr>
          <w:rFonts w:ascii="Arial" w:hAnsi="Arial" w:cs="Arial"/>
          <w:i w:val="0"/>
          <w:sz w:val="18"/>
          <w:szCs w:val="18"/>
        </w:rPr>
        <w:t xml:space="preserve"> </w:t>
      </w:r>
      <w:r w:rsidR="004D4B23" w:rsidRPr="00C30E9C">
        <w:rPr>
          <w:rFonts w:ascii="Arial" w:hAnsi="Arial" w:cs="Arial"/>
          <w:i w:val="0"/>
          <w:sz w:val="18"/>
          <w:szCs w:val="18"/>
        </w:rPr>
        <w:t>(III.</w:t>
      </w:r>
      <w:r w:rsidR="00894877" w:rsidRPr="00C30E9C">
        <w:rPr>
          <w:rFonts w:ascii="Arial" w:hAnsi="Arial" w:cs="Arial"/>
          <w:i w:val="0"/>
          <w:sz w:val="18"/>
          <w:szCs w:val="18"/>
        </w:rPr>
        <w:t xml:space="preserve"> </w:t>
      </w:r>
      <w:r w:rsidR="004D4B23" w:rsidRPr="00C30E9C">
        <w:rPr>
          <w:rFonts w:ascii="Arial" w:hAnsi="Arial" w:cs="Arial"/>
          <w:i w:val="0"/>
          <w:sz w:val="18"/>
          <w:szCs w:val="18"/>
        </w:rPr>
        <w:t>22.) Korm</w:t>
      </w:r>
      <w:r w:rsidR="00894877" w:rsidRPr="00C30E9C">
        <w:rPr>
          <w:rFonts w:ascii="Arial" w:hAnsi="Arial" w:cs="Arial"/>
          <w:i w:val="0"/>
          <w:sz w:val="18"/>
          <w:szCs w:val="18"/>
        </w:rPr>
        <w:t xml:space="preserve">. </w:t>
      </w:r>
      <w:r w:rsidR="004D4B23" w:rsidRPr="00C30E9C">
        <w:rPr>
          <w:rFonts w:ascii="Arial" w:hAnsi="Arial" w:cs="Arial"/>
          <w:i w:val="0"/>
          <w:sz w:val="18"/>
          <w:szCs w:val="18"/>
        </w:rPr>
        <w:t>rendelet</w:t>
      </w:r>
      <w:r w:rsidR="00894877" w:rsidRPr="00C30E9C">
        <w:rPr>
          <w:rFonts w:ascii="Arial" w:hAnsi="Arial" w:cs="Arial"/>
          <w:i w:val="0"/>
          <w:sz w:val="18"/>
          <w:szCs w:val="18"/>
        </w:rPr>
        <w:t xml:space="preserve"> </w:t>
      </w:r>
      <w:r w:rsidR="004D4B23" w:rsidRPr="00C30E9C">
        <w:rPr>
          <w:rFonts w:ascii="Arial" w:hAnsi="Arial" w:cs="Arial"/>
          <w:i w:val="0"/>
          <w:sz w:val="18"/>
          <w:szCs w:val="18"/>
        </w:rPr>
        <w:t>végrehajtásában közreműködő szervezetekkel közölje</w:t>
      </w:r>
      <w:r w:rsidR="00C95EA6">
        <w:rPr>
          <w:rFonts w:ascii="Arial" w:hAnsi="Arial" w:cs="Arial"/>
          <w:i w:val="0"/>
          <w:sz w:val="18"/>
          <w:szCs w:val="18"/>
        </w:rPr>
        <w:t>, részükre továbbítsa</w:t>
      </w:r>
      <w:r w:rsidR="0013218D">
        <w:rPr>
          <w:rFonts w:ascii="Arial" w:hAnsi="Arial" w:cs="Arial"/>
          <w:i w:val="0"/>
          <w:sz w:val="18"/>
          <w:szCs w:val="18"/>
        </w:rPr>
        <w:t xml:space="preserve"> annak érdekében, hogy e címzettek jogszabály</w:t>
      </w:r>
      <w:r w:rsidR="00AF2C23">
        <w:rPr>
          <w:rFonts w:ascii="Arial" w:hAnsi="Arial" w:cs="Arial"/>
          <w:i w:val="0"/>
          <w:sz w:val="18"/>
          <w:szCs w:val="18"/>
        </w:rPr>
        <w:t>ba foglalt</w:t>
      </w:r>
      <w:r w:rsidR="0013218D">
        <w:rPr>
          <w:rFonts w:ascii="Arial" w:hAnsi="Arial" w:cs="Arial"/>
          <w:i w:val="0"/>
          <w:sz w:val="18"/>
          <w:szCs w:val="18"/>
        </w:rPr>
        <w:t xml:space="preserve"> kötelezettség</w:t>
      </w:r>
      <w:r w:rsidR="00AF2C23">
        <w:rPr>
          <w:rFonts w:ascii="Arial" w:hAnsi="Arial" w:cs="Arial"/>
          <w:i w:val="0"/>
          <w:sz w:val="18"/>
          <w:szCs w:val="18"/>
        </w:rPr>
        <w:t>ei</w:t>
      </w:r>
      <w:r w:rsidR="0013218D">
        <w:rPr>
          <w:rFonts w:ascii="Arial" w:hAnsi="Arial" w:cs="Arial"/>
          <w:i w:val="0"/>
          <w:sz w:val="18"/>
          <w:szCs w:val="18"/>
        </w:rPr>
        <w:t>ket teljesíteni tudják</w:t>
      </w:r>
      <w:r w:rsidR="004D4B23" w:rsidRPr="00C30E9C">
        <w:rPr>
          <w:rFonts w:ascii="Arial" w:hAnsi="Arial" w:cs="Arial"/>
          <w:i w:val="0"/>
          <w:sz w:val="18"/>
          <w:szCs w:val="18"/>
        </w:rPr>
        <w:t>.</w:t>
      </w:r>
    </w:p>
    <w:p w14:paraId="24AC6E3F" w14:textId="29823F59" w:rsidR="004D4B23" w:rsidRPr="00C30E9C" w:rsidRDefault="00573886" w:rsidP="001A450C">
      <w:pPr>
        <w:pStyle w:val="Szvegtrzs2"/>
        <w:numPr>
          <w:ilvl w:val="0"/>
          <w:numId w:val="45"/>
        </w:numPr>
        <w:pBdr>
          <w:top w:val="none" w:sz="0" w:space="0" w:color="auto"/>
          <w:left w:val="none" w:sz="0" w:space="0" w:color="auto"/>
          <w:bottom w:val="none" w:sz="0" w:space="0" w:color="auto"/>
          <w:right w:val="none" w:sz="0" w:space="0" w:color="auto"/>
        </w:pBdr>
        <w:shd w:val="clear" w:color="auto" w:fill="auto"/>
        <w:ind w:left="426"/>
        <w:rPr>
          <w:rFonts w:ascii="Arial" w:hAnsi="Arial" w:cs="Arial"/>
          <w:sz w:val="18"/>
          <w:szCs w:val="18"/>
        </w:rPr>
      </w:pPr>
      <w:r w:rsidRPr="00C30E9C">
        <w:rPr>
          <w:rFonts w:ascii="Arial" w:hAnsi="Arial" w:cs="Arial"/>
          <w:i w:val="0"/>
          <w:sz w:val="18"/>
          <w:szCs w:val="18"/>
        </w:rPr>
        <w:t xml:space="preserve">az Alapítvány </w:t>
      </w:r>
      <w:r w:rsidR="00B87D09" w:rsidRPr="00C30E9C">
        <w:rPr>
          <w:rFonts w:ascii="Arial" w:hAnsi="Arial" w:cs="Arial"/>
          <w:i w:val="0"/>
          <w:sz w:val="18"/>
          <w:szCs w:val="18"/>
        </w:rPr>
        <w:t xml:space="preserve">egyes </w:t>
      </w:r>
      <w:r w:rsidRPr="00C30E9C">
        <w:rPr>
          <w:rFonts w:ascii="Arial" w:hAnsi="Arial" w:cs="Arial"/>
          <w:i w:val="0"/>
          <w:sz w:val="18"/>
          <w:szCs w:val="18"/>
        </w:rPr>
        <w:t>hitelkonstrukciók esetében a M</w:t>
      </w:r>
      <w:r w:rsidR="006D3155" w:rsidRPr="00C30E9C">
        <w:rPr>
          <w:rFonts w:ascii="Arial" w:hAnsi="Arial" w:cs="Arial"/>
          <w:i w:val="0"/>
          <w:sz w:val="18"/>
          <w:szCs w:val="18"/>
        </w:rPr>
        <w:t xml:space="preserve">agyar </w:t>
      </w:r>
      <w:r w:rsidRPr="00C30E9C">
        <w:rPr>
          <w:rFonts w:ascii="Arial" w:hAnsi="Arial" w:cs="Arial"/>
          <w:i w:val="0"/>
          <w:sz w:val="18"/>
          <w:szCs w:val="18"/>
        </w:rPr>
        <w:t>N</w:t>
      </w:r>
      <w:r w:rsidR="006D3155" w:rsidRPr="00C30E9C">
        <w:rPr>
          <w:rFonts w:ascii="Arial" w:hAnsi="Arial" w:cs="Arial"/>
          <w:i w:val="0"/>
          <w:sz w:val="18"/>
          <w:szCs w:val="18"/>
        </w:rPr>
        <w:t xml:space="preserve">emzeti </w:t>
      </w:r>
      <w:r w:rsidRPr="00C30E9C">
        <w:rPr>
          <w:rFonts w:ascii="Arial" w:hAnsi="Arial" w:cs="Arial"/>
          <w:i w:val="0"/>
          <w:sz w:val="18"/>
          <w:szCs w:val="18"/>
        </w:rPr>
        <w:t>B</w:t>
      </w:r>
      <w:r w:rsidR="006D3155" w:rsidRPr="00C30E9C">
        <w:rPr>
          <w:rFonts w:ascii="Arial" w:hAnsi="Arial" w:cs="Arial"/>
          <w:i w:val="0"/>
          <w:sz w:val="18"/>
          <w:szCs w:val="18"/>
        </w:rPr>
        <w:t>ank</w:t>
      </w:r>
      <w:r w:rsidRPr="00C30E9C">
        <w:rPr>
          <w:rFonts w:ascii="Arial" w:hAnsi="Arial" w:cs="Arial"/>
          <w:i w:val="0"/>
          <w:sz w:val="18"/>
          <w:szCs w:val="18"/>
        </w:rPr>
        <w:t xml:space="preserve"> kérésére és részére ellenőrzés céljából – a kezességvállalás fennállásáról és a beváltásokról – adatot szolgálta</w:t>
      </w:r>
      <w:r w:rsidR="00B87D09" w:rsidRPr="00C30E9C">
        <w:rPr>
          <w:rFonts w:ascii="Arial" w:hAnsi="Arial" w:cs="Arial"/>
          <w:i w:val="0"/>
          <w:sz w:val="18"/>
          <w:szCs w:val="18"/>
        </w:rPr>
        <w:t>s</w:t>
      </w:r>
      <w:r w:rsidRPr="00C30E9C">
        <w:rPr>
          <w:rFonts w:ascii="Arial" w:hAnsi="Arial" w:cs="Arial"/>
          <w:i w:val="0"/>
          <w:sz w:val="18"/>
          <w:szCs w:val="18"/>
        </w:rPr>
        <w:t>s</w:t>
      </w:r>
      <w:r w:rsidR="00B87D09" w:rsidRPr="00C30E9C">
        <w:rPr>
          <w:rFonts w:ascii="Arial" w:hAnsi="Arial" w:cs="Arial"/>
          <w:i w:val="0"/>
          <w:sz w:val="18"/>
          <w:szCs w:val="18"/>
        </w:rPr>
        <w:t>on</w:t>
      </w:r>
      <w:r w:rsidRPr="00C30E9C">
        <w:rPr>
          <w:rFonts w:ascii="Arial" w:hAnsi="Arial" w:cs="Arial"/>
          <w:i w:val="0"/>
          <w:sz w:val="18"/>
          <w:szCs w:val="18"/>
        </w:rPr>
        <w:t>.</w:t>
      </w:r>
    </w:p>
    <w:p w14:paraId="2B1A9A4D" w14:textId="36C53E89" w:rsidR="009218F5" w:rsidRPr="00344E90" w:rsidRDefault="004D4B23" w:rsidP="00344E90">
      <w:pPr>
        <w:pStyle w:val="Szvegtrzs2"/>
        <w:numPr>
          <w:ilvl w:val="0"/>
          <w:numId w:val="45"/>
        </w:numPr>
        <w:pBdr>
          <w:top w:val="none" w:sz="0" w:space="0" w:color="auto"/>
          <w:left w:val="none" w:sz="0" w:space="0" w:color="auto"/>
          <w:bottom w:val="none" w:sz="0" w:space="0" w:color="auto"/>
          <w:right w:val="none" w:sz="0" w:space="0" w:color="auto"/>
        </w:pBdr>
        <w:shd w:val="clear" w:color="auto" w:fill="auto"/>
        <w:ind w:left="426"/>
        <w:rPr>
          <w:rFonts w:ascii="Arial" w:hAnsi="Arial" w:cs="Arial"/>
          <w:i w:val="0"/>
          <w:sz w:val="18"/>
          <w:szCs w:val="18"/>
        </w:rPr>
      </w:pPr>
      <w:r w:rsidRPr="00344E90">
        <w:rPr>
          <w:rFonts w:ascii="Arial" w:hAnsi="Arial" w:cs="Arial"/>
          <w:i w:val="0"/>
          <w:sz w:val="18"/>
          <w:szCs w:val="18"/>
        </w:rPr>
        <w:t>az Alapítvány a vállalkozással, ügyfélcsoporttal (adóscsoporttal) kapcsolatosan rendelkezésére álló információkat, banktitoknak minősülő adatokat kezelje, a fentiekben felsorolt szervek felé</w:t>
      </w:r>
      <w:r w:rsidR="00CE26F8" w:rsidRPr="00344E90">
        <w:rPr>
          <w:rFonts w:ascii="Arial" w:hAnsi="Arial" w:cs="Arial"/>
          <w:i w:val="0"/>
          <w:sz w:val="18"/>
          <w:szCs w:val="18"/>
        </w:rPr>
        <w:t xml:space="preserve"> továbbítsa</w:t>
      </w:r>
      <w:r w:rsidRPr="00344E90">
        <w:rPr>
          <w:rFonts w:ascii="Arial" w:hAnsi="Arial" w:cs="Arial"/>
          <w:i w:val="0"/>
          <w:sz w:val="18"/>
          <w:szCs w:val="18"/>
        </w:rPr>
        <w:t xml:space="preserve"> a támogatások igénybevétele ellenőrzése, valamint a szerződésszerű teljesítés biztosítása és a szerződésben </w:t>
      </w:r>
      <w:r w:rsidRPr="00344E90">
        <w:rPr>
          <w:rFonts w:ascii="Arial" w:hAnsi="Arial" w:cs="Arial"/>
          <w:i w:val="0"/>
          <w:sz w:val="18"/>
          <w:szCs w:val="18"/>
        </w:rPr>
        <w:lastRenderedPageBreak/>
        <w:t>foglalt kötelezettségek és abból származó jogok érvényre juttatása</w:t>
      </w:r>
      <w:r w:rsidR="009218F5" w:rsidRPr="00344E90">
        <w:rPr>
          <w:rFonts w:ascii="Arial" w:hAnsi="Arial" w:cs="Arial"/>
          <w:i w:val="0"/>
          <w:sz w:val="18"/>
          <w:szCs w:val="18"/>
        </w:rPr>
        <w:t xml:space="preserve"> </w:t>
      </w:r>
      <w:r w:rsidRPr="00344E90">
        <w:rPr>
          <w:rFonts w:ascii="Arial" w:hAnsi="Arial" w:cs="Arial"/>
          <w:i w:val="0"/>
          <w:sz w:val="18"/>
          <w:szCs w:val="18"/>
        </w:rPr>
        <w:t>céljából, továbbá az adatokat számára megküldő pénzügyi intézmény</w:t>
      </w:r>
      <w:r w:rsidR="00761351">
        <w:rPr>
          <w:rFonts w:ascii="Arial" w:hAnsi="Arial" w:cs="Arial"/>
          <w:i w:val="0"/>
          <w:sz w:val="18"/>
          <w:szCs w:val="18"/>
        </w:rPr>
        <w:t xml:space="preserve">, </w:t>
      </w:r>
      <w:r w:rsidR="007338FF">
        <w:rPr>
          <w:rFonts w:ascii="Arial" w:hAnsi="Arial" w:cs="Arial"/>
          <w:i w:val="0"/>
          <w:sz w:val="18"/>
          <w:szCs w:val="18"/>
        </w:rPr>
        <w:t>a</w:t>
      </w:r>
      <w:r w:rsidR="007338FF" w:rsidRPr="00344E90">
        <w:rPr>
          <w:rFonts w:ascii="Arial" w:hAnsi="Arial" w:cs="Arial"/>
          <w:i w:val="0"/>
          <w:sz w:val="18"/>
          <w:szCs w:val="18"/>
        </w:rPr>
        <w:t>z esetlegesen felmerülő</w:t>
      </w:r>
      <w:r w:rsidR="00344E90">
        <w:rPr>
          <w:rFonts w:ascii="Arial" w:hAnsi="Arial" w:cs="Arial"/>
          <w:i w:val="0"/>
          <w:sz w:val="18"/>
          <w:szCs w:val="18"/>
        </w:rPr>
        <w:t xml:space="preserve"> </w:t>
      </w:r>
      <w:r w:rsidR="009218F5" w:rsidRPr="00344E90">
        <w:rPr>
          <w:rFonts w:ascii="Arial" w:hAnsi="Arial" w:cs="Arial"/>
          <w:i w:val="0"/>
          <w:sz w:val="18"/>
          <w:szCs w:val="18"/>
        </w:rPr>
        <w:t>követelések érvényesítésébe</w:t>
      </w:r>
      <w:r w:rsidR="00344E90" w:rsidRPr="00344E90">
        <w:rPr>
          <w:rFonts w:ascii="Arial" w:hAnsi="Arial" w:cs="Arial"/>
          <w:i w:val="0"/>
          <w:sz w:val="18"/>
          <w:szCs w:val="18"/>
        </w:rPr>
        <w:t xml:space="preserve"> bevont</w:t>
      </w:r>
      <w:r w:rsidR="009218F5" w:rsidRPr="00BE3E03">
        <w:rPr>
          <w:rFonts w:ascii="Arial" w:hAnsi="Arial" w:cs="Arial"/>
          <w:i w:val="0"/>
          <w:sz w:val="18"/>
          <w:szCs w:val="18"/>
        </w:rPr>
        <w:t xml:space="preserve"> közreműködők</w:t>
      </w:r>
      <w:r w:rsidR="00226D78">
        <w:rPr>
          <w:rStyle w:val="Lbjegyzet-hivatkozs"/>
          <w:rFonts w:ascii="Arial" w:hAnsi="Arial" w:cs="Arial"/>
          <w:i w:val="0"/>
          <w:sz w:val="18"/>
          <w:szCs w:val="18"/>
        </w:rPr>
        <w:footnoteReference w:id="8"/>
      </w:r>
      <w:r w:rsidR="009218F5" w:rsidRPr="00BE3E03">
        <w:rPr>
          <w:rFonts w:ascii="Arial" w:hAnsi="Arial" w:cs="Arial"/>
          <w:i w:val="0"/>
          <w:sz w:val="18"/>
          <w:szCs w:val="18"/>
        </w:rPr>
        <w:t xml:space="preserve"> vagy a</w:t>
      </w:r>
      <w:r w:rsidR="00344E90" w:rsidRPr="00BE3E03">
        <w:rPr>
          <w:rFonts w:ascii="Arial" w:hAnsi="Arial" w:cs="Arial"/>
          <w:i w:val="0"/>
          <w:sz w:val="18"/>
          <w:szCs w:val="18"/>
        </w:rPr>
        <w:t xml:space="preserve"> követeléseket</w:t>
      </w:r>
      <w:r w:rsidR="009218F5" w:rsidRPr="00344E90">
        <w:rPr>
          <w:rFonts w:ascii="Arial" w:hAnsi="Arial" w:cs="Arial"/>
          <w:i w:val="0"/>
          <w:sz w:val="18"/>
          <w:szCs w:val="18"/>
        </w:rPr>
        <w:t xml:space="preserve"> megvásárl</w:t>
      </w:r>
      <w:r w:rsidR="00344E90" w:rsidRPr="00344E90">
        <w:rPr>
          <w:rFonts w:ascii="Arial" w:hAnsi="Arial" w:cs="Arial"/>
          <w:i w:val="0"/>
          <w:sz w:val="18"/>
          <w:szCs w:val="18"/>
        </w:rPr>
        <w:t xml:space="preserve">ók </w:t>
      </w:r>
      <w:r w:rsidRPr="00344E90">
        <w:rPr>
          <w:rFonts w:ascii="Arial" w:hAnsi="Arial" w:cs="Arial"/>
          <w:i w:val="0"/>
          <w:sz w:val="18"/>
          <w:szCs w:val="18"/>
        </w:rPr>
        <w:t>részére,</w:t>
      </w:r>
      <w:r w:rsidR="00E97C80">
        <w:rPr>
          <w:rFonts w:ascii="Arial" w:hAnsi="Arial" w:cs="Arial"/>
          <w:i w:val="0"/>
          <w:sz w:val="18"/>
          <w:szCs w:val="18"/>
        </w:rPr>
        <w:t xml:space="preserve"> </w:t>
      </w:r>
      <w:r w:rsidRPr="00344E90">
        <w:rPr>
          <w:rFonts w:ascii="Arial" w:hAnsi="Arial" w:cs="Arial"/>
          <w:i w:val="0"/>
          <w:sz w:val="18"/>
          <w:szCs w:val="18"/>
        </w:rPr>
        <w:t>a szerződés teljesítése</w:t>
      </w:r>
      <w:r w:rsidR="00344E90" w:rsidRPr="00344E90">
        <w:rPr>
          <w:rFonts w:ascii="Arial" w:hAnsi="Arial" w:cs="Arial"/>
          <w:i w:val="0"/>
          <w:sz w:val="18"/>
          <w:szCs w:val="18"/>
        </w:rPr>
        <w:t xml:space="preserve"> és a szerződésben foglalt kötelezettségek és </w:t>
      </w:r>
      <w:r w:rsidR="007338FF">
        <w:rPr>
          <w:rFonts w:ascii="Arial" w:hAnsi="Arial" w:cs="Arial"/>
          <w:i w:val="0"/>
          <w:sz w:val="18"/>
          <w:szCs w:val="18"/>
        </w:rPr>
        <w:t xml:space="preserve">az </w:t>
      </w:r>
      <w:r w:rsidR="00344E90" w:rsidRPr="00344E90">
        <w:rPr>
          <w:rFonts w:ascii="Arial" w:hAnsi="Arial" w:cs="Arial"/>
          <w:i w:val="0"/>
          <w:sz w:val="18"/>
          <w:szCs w:val="18"/>
        </w:rPr>
        <w:t>abból származó jogok érvényre juttatása</w:t>
      </w:r>
      <w:r w:rsidRPr="00344E90">
        <w:rPr>
          <w:rFonts w:ascii="Arial" w:hAnsi="Arial" w:cs="Arial"/>
          <w:i w:val="0"/>
          <w:sz w:val="18"/>
          <w:szCs w:val="18"/>
        </w:rPr>
        <w:t xml:space="preserve"> </w:t>
      </w:r>
      <w:r w:rsidR="00344E90" w:rsidRPr="00344E90">
        <w:rPr>
          <w:rFonts w:ascii="Arial" w:hAnsi="Arial" w:cs="Arial"/>
          <w:i w:val="0"/>
          <w:sz w:val="18"/>
          <w:szCs w:val="18"/>
        </w:rPr>
        <w:t xml:space="preserve">(így különösen </w:t>
      </w:r>
      <w:r w:rsidR="007338FF">
        <w:rPr>
          <w:rFonts w:ascii="Arial" w:hAnsi="Arial" w:cs="Arial"/>
          <w:i w:val="0"/>
          <w:sz w:val="18"/>
          <w:szCs w:val="18"/>
        </w:rPr>
        <w:t xml:space="preserve">a </w:t>
      </w:r>
      <w:r w:rsidR="00344E90" w:rsidRPr="00344E90">
        <w:rPr>
          <w:rFonts w:ascii="Arial" w:hAnsi="Arial" w:cs="Arial"/>
          <w:i w:val="0"/>
          <w:sz w:val="18"/>
          <w:szCs w:val="18"/>
        </w:rPr>
        <w:t xml:space="preserve">követelések érvényesítése vagy értékesítése) </w:t>
      </w:r>
      <w:r w:rsidRPr="00344E90">
        <w:rPr>
          <w:rFonts w:ascii="Arial" w:hAnsi="Arial" w:cs="Arial"/>
          <w:i w:val="0"/>
          <w:sz w:val="18"/>
          <w:szCs w:val="18"/>
        </w:rPr>
        <w:t>érdekében</w:t>
      </w:r>
      <w:r w:rsidR="007338FF">
        <w:rPr>
          <w:rFonts w:ascii="Arial" w:hAnsi="Arial" w:cs="Arial"/>
          <w:i w:val="0"/>
          <w:sz w:val="18"/>
          <w:szCs w:val="18"/>
        </w:rPr>
        <w:t xml:space="preserve"> a szükséges mértékben</w:t>
      </w:r>
      <w:r w:rsidR="008E3C05" w:rsidRPr="00344E90">
        <w:rPr>
          <w:rFonts w:ascii="Arial" w:hAnsi="Arial" w:cs="Arial"/>
          <w:i w:val="0"/>
          <w:sz w:val="18"/>
          <w:szCs w:val="18"/>
        </w:rPr>
        <w:t xml:space="preserve"> közölje</w:t>
      </w:r>
      <w:r w:rsidR="00A3673D" w:rsidRPr="00344E90">
        <w:rPr>
          <w:rFonts w:ascii="Arial" w:hAnsi="Arial" w:cs="Arial"/>
          <w:i w:val="0"/>
          <w:sz w:val="18"/>
          <w:szCs w:val="18"/>
        </w:rPr>
        <w:t xml:space="preserve">, </w:t>
      </w:r>
      <w:r w:rsidRPr="00344E90">
        <w:rPr>
          <w:rFonts w:ascii="Arial" w:hAnsi="Arial" w:cs="Arial"/>
          <w:i w:val="0"/>
          <w:sz w:val="18"/>
          <w:szCs w:val="18"/>
        </w:rPr>
        <w:t>tov</w:t>
      </w:r>
      <w:r w:rsidR="00003F67" w:rsidRPr="00344E90">
        <w:rPr>
          <w:rFonts w:ascii="Arial" w:hAnsi="Arial" w:cs="Arial"/>
          <w:i w:val="0"/>
          <w:sz w:val="18"/>
          <w:szCs w:val="18"/>
        </w:rPr>
        <w:t>ábbítsa.</w:t>
      </w:r>
      <w:r w:rsidR="004679DA" w:rsidRPr="00344E90">
        <w:rPr>
          <w:rFonts w:ascii="Arial" w:hAnsi="Arial" w:cs="Arial"/>
          <w:i w:val="0"/>
          <w:sz w:val="18"/>
          <w:szCs w:val="18"/>
        </w:rPr>
        <w:t xml:space="preserve"> </w:t>
      </w:r>
    </w:p>
    <w:p w14:paraId="68101CB2" w14:textId="797FB192" w:rsidR="004D4B23" w:rsidRPr="00C30E9C" w:rsidRDefault="00003F67" w:rsidP="003178FF">
      <w:pPr>
        <w:pStyle w:val="Szvegtrzs2"/>
        <w:pBdr>
          <w:top w:val="none" w:sz="0" w:space="0" w:color="auto"/>
          <w:left w:val="none" w:sz="0" w:space="0" w:color="auto"/>
          <w:bottom w:val="none" w:sz="0" w:space="0" w:color="auto"/>
          <w:right w:val="none" w:sz="0" w:space="0" w:color="auto"/>
        </w:pBdr>
        <w:shd w:val="clear" w:color="auto" w:fill="auto"/>
        <w:ind w:left="426"/>
        <w:rPr>
          <w:rFonts w:ascii="Arial" w:hAnsi="Arial" w:cs="Arial"/>
          <w:i w:val="0"/>
          <w:sz w:val="18"/>
          <w:szCs w:val="18"/>
        </w:rPr>
      </w:pPr>
      <w:r w:rsidRPr="00C30E9C">
        <w:rPr>
          <w:rFonts w:ascii="Arial" w:hAnsi="Arial" w:cs="Arial"/>
          <w:i w:val="0"/>
          <w:sz w:val="18"/>
          <w:szCs w:val="18"/>
        </w:rPr>
        <w:t>Ezen nyilatkozatom a</w:t>
      </w:r>
      <w:r w:rsidR="009E6506" w:rsidRPr="00C30E9C">
        <w:rPr>
          <w:rFonts w:ascii="Arial" w:hAnsi="Arial" w:cs="Arial"/>
          <w:i w:val="0"/>
          <w:sz w:val="18"/>
          <w:szCs w:val="18"/>
        </w:rPr>
        <w:t xml:space="preserve"> h</w:t>
      </w:r>
      <w:r w:rsidR="004D4B23" w:rsidRPr="00C30E9C">
        <w:rPr>
          <w:rFonts w:ascii="Arial" w:hAnsi="Arial" w:cs="Arial"/>
          <w:i w:val="0"/>
          <w:sz w:val="18"/>
          <w:szCs w:val="18"/>
        </w:rPr>
        <w:t>itelintézetekről</w:t>
      </w:r>
      <w:r w:rsidRPr="00C30E9C">
        <w:rPr>
          <w:rFonts w:ascii="Arial" w:hAnsi="Arial" w:cs="Arial"/>
          <w:i w:val="0"/>
          <w:sz w:val="18"/>
          <w:szCs w:val="18"/>
        </w:rPr>
        <w:t xml:space="preserve"> és a pénzügyi vállalkozásokról</w:t>
      </w:r>
      <w:r w:rsidR="004D4B23" w:rsidRPr="00C30E9C">
        <w:rPr>
          <w:rFonts w:ascii="Arial" w:hAnsi="Arial" w:cs="Arial"/>
          <w:i w:val="0"/>
          <w:sz w:val="18"/>
          <w:szCs w:val="18"/>
        </w:rPr>
        <w:t xml:space="preserve"> szóló </w:t>
      </w:r>
      <w:r w:rsidR="00F056BF" w:rsidRPr="00C30E9C">
        <w:rPr>
          <w:rFonts w:ascii="Arial" w:hAnsi="Arial" w:cs="Arial"/>
          <w:i w:val="0"/>
          <w:sz w:val="18"/>
          <w:szCs w:val="18"/>
        </w:rPr>
        <w:t>2013.</w:t>
      </w:r>
      <w:r w:rsidR="004D4B23" w:rsidRPr="00C30E9C">
        <w:rPr>
          <w:rFonts w:ascii="Arial" w:hAnsi="Arial" w:cs="Arial"/>
          <w:i w:val="0"/>
          <w:sz w:val="18"/>
          <w:szCs w:val="18"/>
        </w:rPr>
        <w:t xml:space="preserve"> évi </w:t>
      </w:r>
      <w:r w:rsidR="00F056BF" w:rsidRPr="00C30E9C">
        <w:rPr>
          <w:rFonts w:ascii="Arial" w:hAnsi="Arial" w:cs="Arial"/>
          <w:i w:val="0"/>
          <w:sz w:val="18"/>
          <w:szCs w:val="18"/>
        </w:rPr>
        <w:t>C</w:t>
      </w:r>
      <w:r w:rsidR="004D4B23" w:rsidRPr="00C30E9C">
        <w:rPr>
          <w:rFonts w:ascii="Arial" w:hAnsi="Arial" w:cs="Arial"/>
          <w:i w:val="0"/>
          <w:sz w:val="18"/>
          <w:szCs w:val="18"/>
        </w:rPr>
        <w:t>CX</w:t>
      </w:r>
      <w:r w:rsidR="00F056BF" w:rsidRPr="00C30E9C">
        <w:rPr>
          <w:rFonts w:ascii="Arial" w:hAnsi="Arial" w:cs="Arial"/>
          <w:i w:val="0"/>
          <w:sz w:val="18"/>
          <w:szCs w:val="18"/>
        </w:rPr>
        <w:t>X</w:t>
      </w:r>
      <w:r w:rsidR="00EC2EA5" w:rsidRPr="00C30E9C">
        <w:rPr>
          <w:rFonts w:ascii="Arial" w:hAnsi="Arial" w:cs="Arial"/>
          <w:i w:val="0"/>
          <w:sz w:val="18"/>
          <w:szCs w:val="18"/>
        </w:rPr>
        <w:t>X</w:t>
      </w:r>
      <w:r w:rsidR="00F056BF" w:rsidRPr="00C30E9C">
        <w:rPr>
          <w:rFonts w:ascii="Arial" w:hAnsi="Arial" w:cs="Arial"/>
          <w:i w:val="0"/>
          <w:sz w:val="18"/>
          <w:szCs w:val="18"/>
        </w:rPr>
        <w:t>V</w:t>
      </w:r>
      <w:r w:rsidR="004D4B23" w:rsidRPr="00C30E9C">
        <w:rPr>
          <w:rFonts w:ascii="Arial" w:hAnsi="Arial" w:cs="Arial"/>
          <w:i w:val="0"/>
          <w:sz w:val="18"/>
          <w:szCs w:val="18"/>
        </w:rPr>
        <w:t>II. t</w:t>
      </w:r>
      <w:r w:rsidR="00894877" w:rsidRPr="00C30E9C">
        <w:rPr>
          <w:rFonts w:ascii="Arial" w:hAnsi="Arial" w:cs="Arial"/>
          <w:i w:val="0"/>
          <w:sz w:val="18"/>
          <w:szCs w:val="18"/>
        </w:rPr>
        <w:t>örvény</w:t>
      </w:r>
      <w:r w:rsidR="004D4B23" w:rsidRPr="00C30E9C">
        <w:rPr>
          <w:rFonts w:ascii="Arial" w:hAnsi="Arial" w:cs="Arial"/>
          <w:i w:val="0"/>
          <w:sz w:val="18"/>
          <w:szCs w:val="18"/>
        </w:rPr>
        <w:t xml:space="preserve"> </w:t>
      </w:r>
      <w:r w:rsidR="00F056BF" w:rsidRPr="00C30E9C">
        <w:rPr>
          <w:rFonts w:ascii="Arial" w:hAnsi="Arial" w:cs="Arial"/>
          <w:i w:val="0"/>
          <w:sz w:val="18"/>
          <w:szCs w:val="18"/>
        </w:rPr>
        <w:t>161</w:t>
      </w:r>
      <w:r w:rsidR="009E6506" w:rsidRPr="00C30E9C">
        <w:rPr>
          <w:rFonts w:ascii="Arial" w:hAnsi="Arial" w:cs="Arial"/>
          <w:i w:val="0"/>
          <w:sz w:val="18"/>
          <w:szCs w:val="18"/>
        </w:rPr>
        <w:t>.</w:t>
      </w:r>
      <w:r w:rsidR="00894877" w:rsidRPr="00C30E9C">
        <w:rPr>
          <w:rFonts w:ascii="Arial" w:hAnsi="Arial" w:cs="Arial"/>
          <w:i w:val="0"/>
          <w:sz w:val="18"/>
          <w:szCs w:val="18"/>
        </w:rPr>
        <w:t xml:space="preserve"> </w:t>
      </w:r>
      <w:r w:rsidR="009E6506" w:rsidRPr="00C30E9C">
        <w:rPr>
          <w:rFonts w:ascii="Arial" w:hAnsi="Arial" w:cs="Arial"/>
          <w:i w:val="0"/>
          <w:sz w:val="18"/>
          <w:szCs w:val="18"/>
        </w:rPr>
        <w:t>§</w:t>
      </w:r>
      <w:r w:rsidR="007A5879" w:rsidRPr="00C30E9C">
        <w:rPr>
          <w:rFonts w:ascii="Arial" w:hAnsi="Arial" w:cs="Arial"/>
          <w:i w:val="0"/>
          <w:sz w:val="18"/>
          <w:szCs w:val="18"/>
        </w:rPr>
        <w:t xml:space="preserve"> és </w:t>
      </w:r>
      <w:r w:rsidR="00F056BF" w:rsidRPr="00C30E9C">
        <w:rPr>
          <w:rFonts w:ascii="Arial" w:hAnsi="Arial" w:cs="Arial"/>
          <w:i w:val="0"/>
          <w:sz w:val="18"/>
          <w:szCs w:val="18"/>
        </w:rPr>
        <w:t>164</w:t>
      </w:r>
      <w:r w:rsidR="004D4B23" w:rsidRPr="00C30E9C">
        <w:rPr>
          <w:rFonts w:ascii="Arial" w:hAnsi="Arial" w:cs="Arial"/>
          <w:i w:val="0"/>
          <w:sz w:val="18"/>
          <w:szCs w:val="18"/>
        </w:rPr>
        <w:t>.</w:t>
      </w:r>
      <w:r w:rsidR="00894877" w:rsidRPr="00C30E9C">
        <w:rPr>
          <w:rFonts w:ascii="Arial" w:hAnsi="Arial" w:cs="Arial"/>
          <w:i w:val="0"/>
          <w:sz w:val="18"/>
          <w:szCs w:val="18"/>
        </w:rPr>
        <w:t xml:space="preserve"> </w:t>
      </w:r>
      <w:r w:rsidR="004D4B23" w:rsidRPr="00C30E9C">
        <w:rPr>
          <w:rFonts w:ascii="Arial" w:hAnsi="Arial" w:cs="Arial"/>
          <w:i w:val="0"/>
          <w:sz w:val="18"/>
          <w:szCs w:val="18"/>
        </w:rPr>
        <w:t>§-ban foglaltaknak megfelelő adattovábbításhoz történő, önkéntes hozzájárulásnak is minősül.</w:t>
      </w:r>
    </w:p>
    <w:p w14:paraId="542A8B1A" w14:textId="32CC1CEF" w:rsidR="004D4B23" w:rsidRDefault="001870D4" w:rsidP="001A450C">
      <w:pPr>
        <w:pStyle w:val="Szvegtrzs2"/>
        <w:numPr>
          <w:ilvl w:val="0"/>
          <w:numId w:val="45"/>
        </w:numPr>
        <w:pBdr>
          <w:top w:val="none" w:sz="0" w:space="0" w:color="auto"/>
          <w:left w:val="none" w:sz="0" w:space="0" w:color="auto"/>
          <w:bottom w:val="none" w:sz="0" w:space="0" w:color="auto"/>
          <w:right w:val="none" w:sz="0" w:space="0" w:color="auto"/>
        </w:pBdr>
        <w:shd w:val="clear" w:color="auto" w:fill="auto"/>
        <w:ind w:left="426"/>
        <w:rPr>
          <w:rFonts w:ascii="Arial" w:hAnsi="Arial" w:cs="Arial"/>
          <w:i w:val="0"/>
          <w:sz w:val="18"/>
          <w:szCs w:val="18"/>
        </w:rPr>
      </w:pPr>
      <w:r w:rsidRPr="00C30E9C">
        <w:rPr>
          <w:rFonts w:ascii="Arial" w:hAnsi="Arial" w:cs="Arial"/>
          <w:i w:val="0"/>
          <w:sz w:val="18"/>
          <w:szCs w:val="18"/>
        </w:rPr>
        <w:t>a készfizető kezességi kérelem</w:t>
      </w:r>
      <w:r w:rsidR="004D4B23" w:rsidRPr="00C30E9C">
        <w:rPr>
          <w:rFonts w:ascii="Arial" w:hAnsi="Arial" w:cs="Arial"/>
          <w:i w:val="0"/>
          <w:sz w:val="18"/>
          <w:szCs w:val="18"/>
        </w:rPr>
        <w:t xml:space="preserve"> elbírálásának időpontjától</w:t>
      </w:r>
      <w:r w:rsidR="0028275F" w:rsidRPr="00C30E9C">
        <w:rPr>
          <w:rFonts w:ascii="Arial" w:hAnsi="Arial" w:cs="Arial"/>
          <w:i w:val="0"/>
          <w:sz w:val="18"/>
          <w:szCs w:val="18"/>
        </w:rPr>
        <w:t xml:space="preserve"> </w:t>
      </w:r>
      <w:r w:rsidR="004D4B23" w:rsidRPr="00C30E9C">
        <w:rPr>
          <w:rFonts w:ascii="Arial" w:hAnsi="Arial" w:cs="Arial"/>
          <w:i w:val="0"/>
          <w:sz w:val="18"/>
          <w:szCs w:val="18"/>
        </w:rPr>
        <w:t>a szerződés megszűnésé</w:t>
      </w:r>
      <w:r w:rsidR="00E100A7" w:rsidRPr="00C30E9C">
        <w:rPr>
          <w:rFonts w:ascii="Arial" w:hAnsi="Arial" w:cs="Arial"/>
          <w:i w:val="0"/>
          <w:sz w:val="18"/>
          <w:szCs w:val="18"/>
        </w:rPr>
        <w:t>t</w:t>
      </w:r>
      <w:r w:rsidR="004D4B23" w:rsidRPr="00C30E9C">
        <w:rPr>
          <w:rFonts w:ascii="Arial" w:hAnsi="Arial" w:cs="Arial"/>
          <w:i w:val="0"/>
          <w:sz w:val="18"/>
          <w:szCs w:val="18"/>
        </w:rPr>
        <w:t xml:space="preserve"> vagy</w:t>
      </w:r>
      <w:r w:rsidR="00F71995" w:rsidRPr="00C30E9C">
        <w:rPr>
          <w:rFonts w:ascii="Arial" w:hAnsi="Arial" w:cs="Arial"/>
          <w:i w:val="0"/>
          <w:sz w:val="18"/>
          <w:szCs w:val="18"/>
        </w:rPr>
        <w:t xml:space="preserve"> </w:t>
      </w:r>
      <w:r w:rsidR="004D4B23" w:rsidRPr="00C30E9C">
        <w:rPr>
          <w:rFonts w:ascii="Arial" w:hAnsi="Arial" w:cs="Arial"/>
          <w:i w:val="0"/>
          <w:sz w:val="18"/>
          <w:szCs w:val="18"/>
        </w:rPr>
        <w:t>a szerződésből fakadó teljes követelés esedékessé válását követő három évig, de legfeljebb a tartozás teljes visszafizetéséig, vagy az Alapítvány</w:t>
      </w:r>
      <w:r w:rsidR="0028275F" w:rsidRPr="00C30E9C">
        <w:rPr>
          <w:rFonts w:ascii="Arial" w:hAnsi="Arial" w:cs="Arial"/>
          <w:i w:val="0"/>
          <w:sz w:val="18"/>
          <w:szCs w:val="18"/>
        </w:rPr>
        <w:t xml:space="preserve"> </w:t>
      </w:r>
      <w:r w:rsidR="004D4B23" w:rsidRPr="00C30E9C">
        <w:rPr>
          <w:rFonts w:ascii="Arial" w:hAnsi="Arial" w:cs="Arial"/>
          <w:i w:val="0"/>
          <w:sz w:val="18"/>
          <w:szCs w:val="18"/>
        </w:rPr>
        <w:t xml:space="preserve">Magyar Államkincstár </w:t>
      </w:r>
      <w:r w:rsidR="00F71995" w:rsidRPr="00C30E9C">
        <w:rPr>
          <w:rFonts w:ascii="Arial" w:hAnsi="Arial" w:cs="Arial"/>
          <w:i w:val="0"/>
          <w:sz w:val="18"/>
          <w:szCs w:val="18"/>
        </w:rPr>
        <w:t xml:space="preserve">részére </w:t>
      </w:r>
      <w:r w:rsidR="004D4B23" w:rsidRPr="00C30E9C">
        <w:rPr>
          <w:rFonts w:ascii="Arial" w:hAnsi="Arial" w:cs="Arial"/>
          <w:i w:val="0"/>
          <w:sz w:val="18"/>
          <w:szCs w:val="18"/>
        </w:rPr>
        <w:t>elküldött követelés</w:t>
      </w:r>
      <w:r w:rsidR="00F71995" w:rsidRPr="00C30E9C">
        <w:rPr>
          <w:rFonts w:ascii="Arial" w:hAnsi="Arial" w:cs="Arial"/>
          <w:i w:val="0"/>
          <w:sz w:val="18"/>
          <w:szCs w:val="18"/>
        </w:rPr>
        <w:t>érvényesítési</w:t>
      </w:r>
      <w:r w:rsidR="004D4B23" w:rsidRPr="00C30E9C">
        <w:rPr>
          <w:rFonts w:ascii="Arial" w:hAnsi="Arial" w:cs="Arial"/>
          <w:i w:val="0"/>
          <w:sz w:val="18"/>
          <w:szCs w:val="18"/>
        </w:rPr>
        <w:t xml:space="preserve"> eljárás befejezéséről szóló értesítése megküldését követő 30-adik napig</w:t>
      </w:r>
      <w:r w:rsidR="0028275F" w:rsidRPr="00C30E9C">
        <w:rPr>
          <w:rFonts w:ascii="Arial" w:hAnsi="Arial" w:cs="Arial"/>
          <w:i w:val="0"/>
          <w:sz w:val="18"/>
          <w:szCs w:val="18"/>
        </w:rPr>
        <w:t xml:space="preserve"> </w:t>
      </w:r>
      <w:r w:rsidR="004D4B23" w:rsidRPr="00C30E9C">
        <w:rPr>
          <w:rFonts w:ascii="Arial" w:hAnsi="Arial" w:cs="Arial"/>
          <w:i w:val="0"/>
          <w:sz w:val="18"/>
          <w:szCs w:val="18"/>
        </w:rPr>
        <w:t>az Alapítvány képviselői és a Magyar Államkincstár, illetve az általuk megbízott független, külső szakértők a vállalkozásomat és a szerződéssel kapcsolatos nyilvántartásaimat és elszámolásaimat a helyszínen ellenőrizzék.</w:t>
      </w:r>
    </w:p>
    <w:p w14:paraId="7F275090" w14:textId="49BCF7B7" w:rsidR="004D4B23" w:rsidRPr="003178FF" w:rsidRDefault="00900245" w:rsidP="003617F0">
      <w:pPr>
        <w:pStyle w:val="Szvegtrzs2"/>
        <w:numPr>
          <w:ilvl w:val="0"/>
          <w:numId w:val="45"/>
        </w:numPr>
        <w:pBdr>
          <w:top w:val="none" w:sz="0" w:space="0" w:color="auto"/>
          <w:left w:val="none" w:sz="0" w:space="0" w:color="auto"/>
          <w:bottom w:val="none" w:sz="0" w:space="0" w:color="auto"/>
          <w:right w:val="none" w:sz="0" w:space="0" w:color="auto"/>
        </w:pBdr>
        <w:shd w:val="clear" w:color="auto" w:fill="auto"/>
        <w:spacing w:after="120"/>
        <w:ind w:left="425" w:hanging="357"/>
        <w:rPr>
          <w:rFonts w:ascii="Arial" w:hAnsi="Arial" w:cs="Arial"/>
          <w:i w:val="0"/>
          <w:sz w:val="18"/>
          <w:szCs w:val="18"/>
        </w:rPr>
      </w:pPr>
      <w:r w:rsidRPr="003178FF">
        <w:rPr>
          <w:rFonts w:ascii="Arial" w:hAnsi="Arial" w:cs="Arial"/>
          <w:i w:val="0"/>
          <w:sz w:val="18"/>
          <w:szCs w:val="18"/>
        </w:rPr>
        <w:t>az állami támogatásként igénybe vett kezesség támogatástartalmáról és a támogatás jogcíméről kiállított támogatás-tartalom igazol</w:t>
      </w:r>
      <w:r w:rsidR="00FD2A38" w:rsidRPr="003178FF">
        <w:rPr>
          <w:rFonts w:ascii="Arial" w:hAnsi="Arial" w:cs="Arial"/>
          <w:i w:val="0"/>
          <w:sz w:val="18"/>
          <w:szCs w:val="18"/>
        </w:rPr>
        <w:t>ás</w:t>
      </w:r>
      <w:r w:rsidRPr="003178FF">
        <w:rPr>
          <w:rFonts w:ascii="Arial" w:hAnsi="Arial" w:cs="Arial"/>
          <w:i w:val="0"/>
          <w:sz w:val="18"/>
          <w:szCs w:val="18"/>
        </w:rPr>
        <w:t xml:space="preserve">, vagy a nem állami támogatásnak minősülő kezességekhez kapcsolódó támogatásáról szóló </w:t>
      </w:r>
      <w:r w:rsidR="00FD2A38" w:rsidRPr="003178FF">
        <w:rPr>
          <w:rFonts w:ascii="Arial" w:hAnsi="Arial" w:cs="Arial"/>
          <w:i w:val="0"/>
          <w:sz w:val="18"/>
          <w:szCs w:val="18"/>
        </w:rPr>
        <w:t>tájékoztatás</w:t>
      </w:r>
      <w:r w:rsidRPr="003178FF">
        <w:rPr>
          <w:rFonts w:ascii="Arial" w:hAnsi="Arial" w:cs="Arial"/>
          <w:i w:val="0"/>
          <w:sz w:val="18"/>
          <w:szCs w:val="18"/>
        </w:rPr>
        <w:t xml:space="preserve"> az általam a pénzügyi intézményen keresztül</w:t>
      </w:r>
      <w:r w:rsidR="00FD2A38" w:rsidRPr="003178FF">
        <w:rPr>
          <w:rFonts w:ascii="Arial" w:hAnsi="Arial" w:cs="Arial"/>
          <w:i w:val="0"/>
          <w:sz w:val="18"/>
          <w:szCs w:val="18"/>
        </w:rPr>
        <w:t xml:space="preserve"> az Alapítványnak</w:t>
      </w:r>
      <w:r w:rsidRPr="003178FF">
        <w:rPr>
          <w:rFonts w:ascii="Arial" w:hAnsi="Arial" w:cs="Arial"/>
          <w:i w:val="0"/>
          <w:sz w:val="18"/>
          <w:szCs w:val="18"/>
        </w:rPr>
        <w:t xml:space="preserve"> megadott e-mail címre elektronikus formában</w:t>
      </w:r>
      <w:r w:rsidR="00790853" w:rsidRPr="003178FF">
        <w:rPr>
          <w:rFonts w:ascii="Arial" w:hAnsi="Arial" w:cs="Arial"/>
          <w:i w:val="0"/>
          <w:sz w:val="18"/>
          <w:szCs w:val="18"/>
        </w:rPr>
        <w:t>, elektronikus bélyegzővel ellátva</w:t>
      </w:r>
      <w:r w:rsidRPr="003178FF">
        <w:rPr>
          <w:rFonts w:ascii="Arial" w:hAnsi="Arial" w:cs="Arial"/>
          <w:i w:val="0"/>
          <w:sz w:val="18"/>
          <w:szCs w:val="18"/>
        </w:rPr>
        <w:t xml:space="preserve"> kerüljön megküldésre.</w:t>
      </w:r>
      <w:r w:rsidR="00632B83" w:rsidRPr="003178FF">
        <w:rPr>
          <w:rFonts w:ascii="Arial" w:hAnsi="Arial" w:cs="Arial"/>
          <w:i w:val="0"/>
          <w:sz w:val="18"/>
          <w:szCs w:val="18"/>
        </w:rPr>
        <w:t xml:space="preserve"> A megadott e-mail cím helyességéért felelősséget vállalok.</w:t>
      </w:r>
    </w:p>
    <w:p w14:paraId="224AA8A3" w14:textId="77777777" w:rsidR="004D4B23" w:rsidRPr="00B62FC3" w:rsidRDefault="004D4B23" w:rsidP="00773EA2">
      <w:pPr>
        <w:pStyle w:val="Szvegtrzsbehzssal"/>
        <w:pBdr>
          <w:top w:val="none" w:sz="0" w:space="0" w:color="auto"/>
          <w:left w:val="none" w:sz="0" w:space="0" w:color="auto"/>
          <w:bottom w:val="none" w:sz="0" w:space="0" w:color="auto"/>
          <w:right w:val="none" w:sz="0" w:space="0" w:color="auto"/>
        </w:pBdr>
        <w:shd w:val="clear" w:color="auto" w:fill="auto"/>
        <w:ind w:firstLine="0"/>
        <w:rPr>
          <w:rFonts w:ascii="Arial" w:hAnsi="Arial" w:cs="Arial"/>
          <w:sz w:val="18"/>
          <w:szCs w:val="18"/>
        </w:rPr>
      </w:pPr>
      <w:r w:rsidRPr="00B62FC3">
        <w:rPr>
          <w:rFonts w:ascii="Arial" w:hAnsi="Arial" w:cs="Arial"/>
          <w:sz w:val="18"/>
          <w:szCs w:val="18"/>
        </w:rPr>
        <w:t xml:space="preserve">Jelen nyilatkozatommal kijelentem, hogy </w:t>
      </w:r>
    </w:p>
    <w:p w14:paraId="253446AA" w14:textId="2D787D8F" w:rsidR="004D4B23" w:rsidRPr="00B62FC3" w:rsidRDefault="004D4B23" w:rsidP="00773EA2">
      <w:pPr>
        <w:pStyle w:val="Szvegtrzsbehzssal"/>
        <w:numPr>
          <w:ilvl w:val="0"/>
          <w:numId w:val="40"/>
        </w:numPr>
        <w:pBdr>
          <w:top w:val="none" w:sz="0" w:space="0" w:color="auto"/>
          <w:left w:val="none" w:sz="0" w:space="0" w:color="auto"/>
          <w:bottom w:val="none" w:sz="0" w:space="0" w:color="auto"/>
          <w:right w:val="none" w:sz="0" w:space="0" w:color="auto"/>
        </w:pBdr>
        <w:shd w:val="clear" w:color="auto" w:fill="auto"/>
        <w:ind w:left="426"/>
        <w:rPr>
          <w:rFonts w:ascii="Arial" w:hAnsi="Arial" w:cs="Arial"/>
          <w:sz w:val="18"/>
          <w:szCs w:val="18"/>
        </w:rPr>
      </w:pPr>
      <w:r w:rsidRPr="00B62FC3">
        <w:rPr>
          <w:rFonts w:ascii="Arial" w:hAnsi="Arial" w:cs="Arial"/>
          <w:sz w:val="18"/>
          <w:szCs w:val="18"/>
        </w:rPr>
        <w:t>az Alapítvány Üzletszabályzatát, a Kezességi Általános Szerződési Feltételeit</w:t>
      </w:r>
      <w:r w:rsidR="00EE66A0">
        <w:rPr>
          <w:rFonts w:ascii="Arial" w:hAnsi="Arial" w:cs="Arial"/>
          <w:sz w:val="18"/>
          <w:szCs w:val="18"/>
        </w:rPr>
        <w:t>,</w:t>
      </w:r>
      <w:r w:rsidRPr="00B62FC3">
        <w:rPr>
          <w:rFonts w:ascii="Arial" w:hAnsi="Arial" w:cs="Arial"/>
          <w:sz w:val="18"/>
          <w:szCs w:val="18"/>
        </w:rPr>
        <w:t xml:space="preserve"> </w:t>
      </w:r>
      <w:r w:rsidR="00EE66A0" w:rsidRPr="00B62FC3">
        <w:rPr>
          <w:rFonts w:ascii="Arial" w:hAnsi="Arial" w:cs="Arial"/>
          <w:sz w:val="18"/>
          <w:szCs w:val="18"/>
        </w:rPr>
        <w:t>valamint</w:t>
      </w:r>
      <w:r w:rsidR="006D39FD">
        <w:rPr>
          <w:rFonts w:ascii="Arial" w:hAnsi="Arial" w:cs="Arial"/>
          <w:sz w:val="18"/>
          <w:szCs w:val="18"/>
        </w:rPr>
        <w:t xml:space="preserve"> az Adatkezelési</w:t>
      </w:r>
      <w:r w:rsidR="00EE66A0">
        <w:rPr>
          <w:rFonts w:ascii="Arial" w:hAnsi="Arial" w:cs="Arial"/>
          <w:sz w:val="18"/>
          <w:szCs w:val="18"/>
        </w:rPr>
        <w:t xml:space="preserve"> Tájékoztatóját</w:t>
      </w:r>
      <w:r w:rsidR="00EE66A0" w:rsidRPr="00B62FC3">
        <w:rPr>
          <w:rFonts w:ascii="Arial" w:hAnsi="Arial" w:cs="Arial"/>
          <w:sz w:val="18"/>
          <w:szCs w:val="18"/>
        </w:rPr>
        <w:t xml:space="preserve"> </w:t>
      </w:r>
      <w:proofErr w:type="gramStart"/>
      <w:r w:rsidRPr="00B62FC3">
        <w:rPr>
          <w:rFonts w:ascii="Arial" w:hAnsi="Arial" w:cs="Arial"/>
          <w:sz w:val="18"/>
          <w:szCs w:val="18"/>
        </w:rPr>
        <w:t>teljes</w:t>
      </w:r>
      <w:r w:rsidR="006B71AC">
        <w:rPr>
          <w:rFonts w:ascii="Arial" w:hAnsi="Arial" w:cs="Arial"/>
          <w:sz w:val="18"/>
          <w:szCs w:val="18"/>
        </w:rPr>
        <w:t xml:space="preserve"> </w:t>
      </w:r>
      <w:r w:rsidRPr="00B62FC3">
        <w:rPr>
          <w:rFonts w:ascii="Arial" w:hAnsi="Arial" w:cs="Arial"/>
          <w:sz w:val="18"/>
          <w:szCs w:val="18"/>
        </w:rPr>
        <w:t>körűen</w:t>
      </w:r>
      <w:proofErr w:type="gramEnd"/>
      <w:r w:rsidRPr="00B62FC3">
        <w:rPr>
          <w:rFonts w:ascii="Arial" w:hAnsi="Arial" w:cs="Arial"/>
          <w:sz w:val="18"/>
          <w:szCs w:val="18"/>
        </w:rPr>
        <w:t xml:space="preserve"> megismertem.</w:t>
      </w:r>
    </w:p>
    <w:p w14:paraId="4D1CA02A" w14:textId="77777777" w:rsidR="004D4B23" w:rsidRDefault="00475D27" w:rsidP="00773EA2">
      <w:pPr>
        <w:pStyle w:val="Listaszerbekezds"/>
        <w:numPr>
          <w:ilvl w:val="0"/>
          <w:numId w:val="40"/>
        </w:numPr>
        <w:spacing w:line="240" w:lineRule="auto"/>
        <w:ind w:left="426"/>
        <w:rPr>
          <w:rFonts w:ascii="Arial" w:hAnsi="Arial" w:cs="Arial"/>
          <w:sz w:val="18"/>
          <w:szCs w:val="18"/>
        </w:rPr>
      </w:pPr>
      <w:r w:rsidRPr="00754A80">
        <w:rPr>
          <w:rFonts w:ascii="Arial" w:hAnsi="Arial" w:cs="Arial"/>
          <w:sz w:val="18"/>
          <w:szCs w:val="18"/>
        </w:rPr>
        <w:t xml:space="preserve">a </w:t>
      </w:r>
      <w:r w:rsidR="004D4B23" w:rsidRPr="00754A80">
        <w:rPr>
          <w:rFonts w:ascii="Arial" w:hAnsi="Arial" w:cs="Arial"/>
          <w:sz w:val="18"/>
          <w:szCs w:val="18"/>
        </w:rPr>
        <w:t xml:space="preserve">kérelem időpontjában a vállalkozás hiteleiért, illetőleg fennálló valamennyi egyéb kötelezettségeiért vállalt készfizető kezesség </w:t>
      </w:r>
      <w:r w:rsidR="00A36E1A" w:rsidRPr="00754A80">
        <w:rPr>
          <w:rFonts w:ascii="Arial" w:hAnsi="Arial" w:cs="Arial"/>
          <w:sz w:val="18"/>
          <w:szCs w:val="18"/>
        </w:rPr>
        <w:t xml:space="preserve">összege </w:t>
      </w:r>
      <w:r w:rsidR="004D4B23" w:rsidRPr="00754A80">
        <w:rPr>
          <w:rFonts w:ascii="Arial" w:hAnsi="Arial" w:cs="Arial"/>
          <w:sz w:val="18"/>
          <w:szCs w:val="18"/>
        </w:rPr>
        <w:t xml:space="preserve">a jelen készfizető kezességi kérelemben foglalt igény figyelembevételével a különböző pénzügyi intézményeknél együttesen nem haladja meg a jogszabályban és az Üzletszabályzatban foglalt felső korlátot, </w:t>
      </w:r>
    </w:p>
    <w:p w14:paraId="559E2771" w14:textId="77777777" w:rsidR="00250BD1" w:rsidRDefault="004D4B23" w:rsidP="00773EA2">
      <w:pPr>
        <w:pStyle w:val="Listaszerbekezds"/>
        <w:numPr>
          <w:ilvl w:val="0"/>
          <w:numId w:val="40"/>
        </w:numPr>
        <w:spacing w:line="240" w:lineRule="auto"/>
        <w:ind w:left="426"/>
        <w:rPr>
          <w:rFonts w:ascii="Arial" w:hAnsi="Arial" w:cs="Arial"/>
          <w:sz w:val="18"/>
          <w:szCs w:val="18"/>
        </w:rPr>
      </w:pPr>
      <w:r w:rsidRPr="00754A80">
        <w:rPr>
          <w:rFonts w:ascii="Arial" w:hAnsi="Arial" w:cs="Arial"/>
          <w:sz w:val="18"/>
          <w:szCs w:val="18"/>
        </w:rPr>
        <w:t>a vállalkozás nem áll – a társasági adóról és az osztalékadóról szóló 1996. évi LXXXI. törvény 4. § 11. pontja szerinti – ellenőrzött külföldi társaság (offshore cég) közvetlen tulajdonában,</w:t>
      </w:r>
    </w:p>
    <w:p w14:paraId="79C4542A" w14:textId="49023356" w:rsidR="004D4B23" w:rsidRDefault="004D4B23" w:rsidP="00773EA2">
      <w:pPr>
        <w:pStyle w:val="Listaszerbekezds"/>
        <w:numPr>
          <w:ilvl w:val="0"/>
          <w:numId w:val="40"/>
        </w:numPr>
        <w:spacing w:line="240" w:lineRule="auto"/>
        <w:ind w:left="426"/>
        <w:rPr>
          <w:rFonts w:ascii="Arial" w:hAnsi="Arial" w:cs="Arial"/>
          <w:sz w:val="18"/>
          <w:szCs w:val="18"/>
        </w:rPr>
      </w:pPr>
      <w:r w:rsidRPr="00754A80">
        <w:rPr>
          <w:rFonts w:ascii="Arial" w:hAnsi="Arial" w:cs="Arial"/>
          <w:sz w:val="18"/>
          <w:szCs w:val="18"/>
        </w:rPr>
        <w:t>a vállalkozás által igénybe</w:t>
      </w:r>
      <w:r w:rsidR="00032BD3">
        <w:rPr>
          <w:rFonts w:ascii="Arial" w:hAnsi="Arial" w:cs="Arial"/>
          <w:sz w:val="18"/>
          <w:szCs w:val="18"/>
        </w:rPr>
        <w:t xml:space="preserve"> </w:t>
      </w:r>
      <w:r w:rsidRPr="00754A80">
        <w:rPr>
          <w:rFonts w:ascii="Arial" w:hAnsi="Arial" w:cs="Arial"/>
          <w:sz w:val="18"/>
          <w:szCs w:val="18"/>
        </w:rPr>
        <w:t>vett támogatások támogatástartalma a vállalkozásoknak nyújtott támogatásokról szóló jogszabály</w:t>
      </w:r>
      <w:r w:rsidR="00894877" w:rsidRPr="00754A80">
        <w:rPr>
          <w:rFonts w:ascii="Arial" w:hAnsi="Arial" w:cs="Arial"/>
          <w:sz w:val="18"/>
          <w:szCs w:val="18"/>
        </w:rPr>
        <w:t>ok</w:t>
      </w:r>
      <w:r w:rsidRPr="00754A80">
        <w:rPr>
          <w:rFonts w:ascii="Arial" w:hAnsi="Arial" w:cs="Arial"/>
          <w:sz w:val="18"/>
          <w:szCs w:val="18"/>
        </w:rPr>
        <w:t xml:space="preserve">ban </w:t>
      </w:r>
      <w:r w:rsidR="00475D27" w:rsidRPr="00754A80">
        <w:rPr>
          <w:rFonts w:ascii="Arial" w:hAnsi="Arial" w:cs="Arial"/>
          <w:sz w:val="18"/>
          <w:szCs w:val="18"/>
        </w:rPr>
        <w:t>szereplő</w:t>
      </w:r>
      <w:r w:rsidRPr="00754A80">
        <w:rPr>
          <w:rFonts w:ascii="Arial" w:hAnsi="Arial" w:cs="Arial"/>
          <w:sz w:val="18"/>
          <w:szCs w:val="18"/>
        </w:rPr>
        <w:t xml:space="preserve"> felső határt (összeget, illetve mértéket) nem éri el,</w:t>
      </w:r>
    </w:p>
    <w:p w14:paraId="0589C958" w14:textId="7EB46BFF" w:rsidR="004D4B23" w:rsidRDefault="004D4B23" w:rsidP="00773EA2">
      <w:pPr>
        <w:pStyle w:val="Listaszerbekezds"/>
        <w:numPr>
          <w:ilvl w:val="0"/>
          <w:numId w:val="40"/>
        </w:numPr>
        <w:spacing w:line="240" w:lineRule="auto"/>
        <w:ind w:left="426"/>
        <w:rPr>
          <w:rFonts w:ascii="Arial" w:hAnsi="Arial" w:cs="Arial"/>
          <w:sz w:val="18"/>
          <w:szCs w:val="18"/>
        </w:rPr>
      </w:pPr>
      <w:r w:rsidRPr="00754A80">
        <w:rPr>
          <w:rFonts w:ascii="Arial" w:hAnsi="Arial" w:cs="Arial"/>
          <w:sz w:val="18"/>
          <w:szCs w:val="18"/>
        </w:rPr>
        <w:t>a vállalkozás arra illetékes szerve a csőd-, felszámolási,</w:t>
      </w:r>
      <w:r w:rsidR="002F08F5">
        <w:rPr>
          <w:rFonts w:ascii="Arial" w:hAnsi="Arial" w:cs="Arial"/>
          <w:sz w:val="18"/>
          <w:szCs w:val="18"/>
        </w:rPr>
        <w:t xml:space="preserve"> </w:t>
      </w:r>
      <w:r w:rsidRPr="00754A80">
        <w:rPr>
          <w:rFonts w:ascii="Arial" w:hAnsi="Arial" w:cs="Arial"/>
          <w:sz w:val="18"/>
          <w:szCs w:val="18"/>
        </w:rPr>
        <w:t>végelszámolási</w:t>
      </w:r>
      <w:r w:rsidR="002F08F5">
        <w:rPr>
          <w:rFonts w:ascii="Arial" w:hAnsi="Arial" w:cs="Arial"/>
          <w:sz w:val="18"/>
          <w:szCs w:val="18"/>
        </w:rPr>
        <w:t>, szerkezetátalakítási vagy reorganizációs eljárás</w:t>
      </w:r>
      <w:r w:rsidRPr="00754A80">
        <w:rPr>
          <w:rFonts w:ascii="Arial" w:hAnsi="Arial" w:cs="Arial"/>
          <w:sz w:val="18"/>
          <w:szCs w:val="18"/>
        </w:rPr>
        <w:t xml:space="preserve"> eljárás megindításáról határozatot nem hozott, </w:t>
      </w:r>
    </w:p>
    <w:p w14:paraId="101A78C4" w14:textId="19DD3194" w:rsidR="001778D8" w:rsidRDefault="004D4B23" w:rsidP="00773EA2">
      <w:pPr>
        <w:pStyle w:val="Listaszerbekezds"/>
        <w:numPr>
          <w:ilvl w:val="0"/>
          <w:numId w:val="40"/>
        </w:numPr>
        <w:spacing w:line="240" w:lineRule="auto"/>
        <w:ind w:left="426"/>
        <w:rPr>
          <w:rFonts w:ascii="Arial" w:hAnsi="Arial" w:cs="Arial"/>
          <w:sz w:val="18"/>
          <w:szCs w:val="18"/>
        </w:rPr>
      </w:pPr>
      <w:r w:rsidRPr="00754A80">
        <w:rPr>
          <w:rFonts w:ascii="Arial" w:hAnsi="Arial" w:cs="Arial"/>
          <w:sz w:val="18"/>
          <w:szCs w:val="18"/>
        </w:rPr>
        <w:t>a vállalkozás ellen csőd-, felszámolási</w:t>
      </w:r>
      <w:r w:rsidR="00D57CF1">
        <w:rPr>
          <w:rFonts w:ascii="Arial" w:hAnsi="Arial" w:cs="Arial"/>
          <w:sz w:val="18"/>
          <w:szCs w:val="18"/>
        </w:rPr>
        <w:t xml:space="preserve">, </w:t>
      </w:r>
      <w:r w:rsidRPr="00754A80">
        <w:rPr>
          <w:rFonts w:ascii="Arial" w:hAnsi="Arial" w:cs="Arial"/>
          <w:sz w:val="18"/>
          <w:szCs w:val="18"/>
        </w:rPr>
        <w:t>végelszámolási</w:t>
      </w:r>
      <w:r w:rsidR="00D57CF1">
        <w:rPr>
          <w:rFonts w:ascii="Arial" w:hAnsi="Arial" w:cs="Arial"/>
          <w:sz w:val="18"/>
          <w:szCs w:val="18"/>
        </w:rPr>
        <w:t>, szerkezetátalakítási vagy reorganizációs eljárás</w:t>
      </w:r>
      <w:r w:rsidRPr="00754A80">
        <w:rPr>
          <w:rFonts w:ascii="Arial" w:hAnsi="Arial" w:cs="Arial"/>
          <w:sz w:val="18"/>
          <w:szCs w:val="18"/>
        </w:rPr>
        <w:t xml:space="preserve"> megindítására irányuló kérelem nem került a bírósághoz benyújtásra, </w:t>
      </w:r>
    </w:p>
    <w:p w14:paraId="560D209A" w14:textId="5358C025" w:rsidR="004D4B23" w:rsidRPr="001778D8" w:rsidRDefault="001778D8" w:rsidP="00773EA2">
      <w:pPr>
        <w:pStyle w:val="Listaszerbekezds"/>
        <w:numPr>
          <w:ilvl w:val="0"/>
          <w:numId w:val="40"/>
        </w:numPr>
        <w:autoSpaceDE w:val="0"/>
        <w:autoSpaceDN w:val="0"/>
        <w:adjustRightInd w:val="0"/>
        <w:spacing w:line="240" w:lineRule="auto"/>
        <w:ind w:left="426"/>
        <w:contextualSpacing w:val="0"/>
        <w:rPr>
          <w:rFonts w:ascii="Arial" w:hAnsi="Arial" w:cs="Arial"/>
          <w:sz w:val="18"/>
          <w:szCs w:val="18"/>
        </w:rPr>
      </w:pPr>
      <w:r w:rsidRPr="003D531B">
        <w:rPr>
          <w:rFonts w:ascii="Arial" w:hAnsi="Arial" w:cs="Arial"/>
          <w:sz w:val="18"/>
          <w:szCs w:val="18"/>
        </w:rPr>
        <w:t>a</w:t>
      </w:r>
      <w:r>
        <w:rPr>
          <w:rFonts w:ascii="Arial" w:hAnsi="Arial" w:cs="Arial"/>
          <w:sz w:val="18"/>
          <w:szCs w:val="18"/>
        </w:rPr>
        <w:t xml:space="preserve"> vállalkozás </w:t>
      </w:r>
      <w:r w:rsidRPr="003D531B">
        <w:rPr>
          <w:rFonts w:ascii="Arial" w:hAnsi="Arial" w:cs="Arial"/>
          <w:sz w:val="18"/>
          <w:szCs w:val="18"/>
        </w:rPr>
        <w:t>nem áll csőd-, felszámolási, végelszámolási</w:t>
      </w:r>
      <w:r w:rsidR="00D57CF1">
        <w:rPr>
          <w:rFonts w:ascii="Arial" w:hAnsi="Arial" w:cs="Arial"/>
          <w:sz w:val="18"/>
          <w:szCs w:val="18"/>
        </w:rPr>
        <w:t>, szerkezetátalakítási vagy reorganizációs eljárás</w:t>
      </w:r>
      <w:r>
        <w:rPr>
          <w:rFonts w:ascii="Arial" w:hAnsi="Arial" w:cs="Arial"/>
          <w:sz w:val="18"/>
          <w:szCs w:val="18"/>
        </w:rPr>
        <w:t xml:space="preserve"> alatt, </w:t>
      </w:r>
      <w:r w:rsidR="004D4B23" w:rsidRPr="001778D8">
        <w:rPr>
          <w:rFonts w:ascii="Arial" w:hAnsi="Arial" w:cs="Arial"/>
          <w:sz w:val="18"/>
          <w:szCs w:val="18"/>
        </w:rPr>
        <w:t xml:space="preserve">illetve </w:t>
      </w:r>
    </w:p>
    <w:p w14:paraId="6D14EC89" w14:textId="77777777" w:rsidR="0017177C" w:rsidRPr="00250BD1" w:rsidRDefault="004D4B23" w:rsidP="00773EA2">
      <w:pPr>
        <w:pStyle w:val="Listaszerbekezds"/>
        <w:numPr>
          <w:ilvl w:val="0"/>
          <w:numId w:val="40"/>
        </w:numPr>
        <w:spacing w:line="240" w:lineRule="auto"/>
        <w:ind w:left="426"/>
        <w:rPr>
          <w:rFonts w:ascii="Arial" w:hAnsi="Arial" w:cs="Arial"/>
          <w:sz w:val="18"/>
          <w:szCs w:val="18"/>
        </w:rPr>
      </w:pPr>
      <w:r w:rsidRPr="00754A80">
        <w:rPr>
          <w:rFonts w:ascii="Arial" w:hAnsi="Arial" w:cs="Arial"/>
          <w:sz w:val="18"/>
          <w:szCs w:val="18"/>
        </w:rPr>
        <w:t>amennyiben a csődeljárásban vagy felszámolás</w:t>
      </w:r>
      <w:r w:rsidR="00500145" w:rsidRPr="00754A80">
        <w:rPr>
          <w:rFonts w:ascii="Arial" w:hAnsi="Arial" w:cs="Arial"/>
          <w:sz w:val="18"/>
          <w:szCs w:val="18"/>
        </w:rPr>
        <w:t>i eljárás</w:t>
      </w:r>
      <w:r w:rsidRPr="00754A80">
        <w:rPr>
          <w:rFonts w:ascii="Arial" w:hAnsi="Arial" w:cs="Arial"/>
          <w:sz w:val="18"/>
          <w:szCs w:val="18"/>
        </w:rPr>
        <w:t>ban a felek között egyezség született</w:t>
      </w:r>
      <w:r w:rsidR="00500145" w:rsidRPr="00754A80">
        <w:rPr>
          <w:rFonts w:ascii="Arial" w:hAnsi="Arial" w:cs="Arial"/>
          <w:sz w:val="18"/>
          <w:szCs w:val="18"/>
        </w:rPr>
        <w:t>,</w:t>
      </w:r>
      <w:r w:rsidRPr="00754A80">
        <w:rPr>
          <w:rFonts w:ascii="Arial" w:hAnsi="Arial" w:cs="Arial"/>
          <w:sz w:val="18"/>
          <w:szCs w:val="18"/>
        </w:rPr>
        <w:t xml:space="preserve"> az abban foglaltak maradéktalanul teljesültek</w:t>
      </w:r>
      <w:r w:rsidR="0019031B" w:rsidRPr="00754A80">
        <w:rPr>
          <w:rFonts w:ascii="Arial" w:hAnsi="Arial" w:cs="Arial"/>
          <w:sz w:val="18"/>
          <w:szCs w:val="18"/>
        </w:rPr>
        <w:t>,</w:t>
      </w:r>
    </w:p>
    <w:p w14:paraId="6B69F1F2" w14:textId="77777777" w:rsidR="001778D8" w:rsidRDefault="0017177C" w:rsidP="00773EA2">
      <w:pPr>
        <w:pStyle w:val="Listaszerbekezds"/>
        <w:numPr>
          <w:ilvl w:val="0"/>
          <w:numId w:val="40"/>
        </w:numPr>
        <w:spacing w:line="240" w:lineRule="auto"/>
        <w:ind w:left="426"/>
        <w:rPr>
          <w:rFonts w:ascii="Arial" w:hAnsi="Arial" w:cs="Arial"/>
          <w:sz w:val="18"/>
          <w:szCs w:val="18"/>
        </w:rPr>
      </w:pPr>
      <w:r w:rsidRPr="00754A80">
        <w:rPr>
          <w:rFonts w:ascii="Arial" w:hAnsi="Arial" w:cs="Arial"/>
          <w:sz w:val="18"/>
          <w:szCs w:val="18"/>
        </w:rPr>
        <w:t xml:space="preserve">a vállalkozás nem tartozik kollektív fizetésképtelenségi eljárás hatálya alá, illetve </w:t>
      </w:r>
      <w:r w:rsidR="00A36E1A" w:rsidRPr="00754A80">
        <w:rPr>
          <w:rFonts w:ascii="Arial" w:hAnsi="Arial" w:cs="Arial"/>
          <w:sz w:val="18"/>
          <w:szCs w:val="18"/>
        </w:rPr>
        <w:t xml:space="preserve">vele szemben </w:t>
      </w:r>
      <w:r w:rsidRPr="00754A80">
        <w:rPr>
          <w:rFonts w:ascii="Arial" w:hAnsi="Arial" w:cs="Arial"/>
          <w:sz w:val="18"/>
          <w:szCs w:val="18"/>
        </w:rPr>
        <w:t xml:space="preserve">a kollektív fizetésképtelenségi eljárás alá vonás feltételei </w:t>
      </w:r>
      <w:r w:rsidR="0019031B" w:rsidRPr="00754A80">
        <w:rPr>
          <w:rFonts w:ascii="Arial" w:hAnsi="Arial" w:cs="Arial"/>
          <w:sz w:val="18"/>
          <w:szCs w:val="18"/>
        </w:rPr>
        <w:t>n</w:t>
      </w:r>
      <w:r w:rsidRPr="00754A80">
        <w:rPr>
          <w:rFonts w:ascii="Arial" w:hAnsi="Arial" w:cs="Arial"/>
          <w:sz w:val="18"/>
          <w:szCs w:val="18"/>
        </w:rPr>
        <w:t>em állnak fenn</w:t>
      </w:r>
      <w:r w:rsidR="001778D8">
        <w:rPr>
          <w:rFonts w:ascii="Arial" w:hAnsi="Arial" w:cs="Arial"/>
          <w:sz w:val="18"/>
          <w:szCs w:val="18"/>
        </w:rPr>
        <w:t>,</w:t>
      </w:r>
    </w:p>
    <w:p w14:paraId="282A3DA6" w14:textId="42B49A58" w:rsidR="001778D8" w:rsidRPr="003D531B" w:rsidRDefault="001778D8" w:rsidP="00773EA2">
      <w:pPr>
        <w:pStyle w:val="Listaszerbekezds"/>
        <w:numPr>
          <w:ilvl w:val="0"/>
          <w:numId w:val="40"/>
        </w:numPr>
        <w:autoSpaceDE w:val="0"/>
        <w:autoSpaceDN w:val="0"/>
        <w:adjustRightInd w:val="0"/>
        <w:spacing w:line="240" w:lineRule="auto"/>
        <w:ind w:left="426"/>
        <w:contextualSpacing w:val="0"/>
        <w:rPr>
          <w:rFonts w:ascii="Arial" w:hAnsi="Arial" w:cs="Arial"/>
          <w:sz w:val="18"/>
          <w:szCs w:val="18"/>
        </w:rPr>
      </w:pPr>
      <w:r>
        <w:rPr>
          <w:rFonts w:ascii="Arial" w:hAnsi="Arial" w:cs="Arial"/>
          <w:sz w:val="18"/>
          <w:szCs w:val="18"/>
        </w:rPr>
        <w:t>a vállalkozásnak</w:t>
      </w:r>
      <w:r w:rsidRPr="003D531B">
        <w:rPr>
          <w:rFonts w:ascii="Arial" w:hAnsi="Arial" w:cs="Arial"/>
          <w:sz w:val="18"/>
          <w:szCs w:val="18"/>
        </w:rPr>
        <w:t xml:space="preserve"> nincs adó vagy adók módjára behajtandó köztartozása, </w:t>
      </w:r>
    </w:p>
    <w:p w14:paraId="778BC34C" w14:textId="77777777" w:rsidR="001778D8" w:rsidRPr="00027431" w:rsidRDefault="001778D8" w:rsidP="00773EA2">
      <w:pPr>
        <w:pStyle w:val="Listaszerbekezds"/>
        <w:numPr>
          <w:ilvl w:val="0"/>
          <w:numId w:val="40"/>
        </w:numPr>
        <w:autoSpaceDE w:val="0"/>
        <w:autoSpaceDN w:val="0"/>
        <w:adjustRightInd w:val="0"/>
        <w:spacing w:line="240" w:lineRule="auto"/>
        <w:ind w:left="426"/>
        <w:contextualSpacing w:val="0"/>
        <w:rPr>
          <w:rFonts w:ascii="Arial" w:hAnsi="Arial" w:cs="Arial"/>
          <w:sz w:val="18"/>
          <w:szCs w:val="18"/>
        </w:rPr>
      </w:pPr>
      <w:r w:rsidRPr="00444AF4">
        <w:rPr>
          <w:rFonts w:ascii="Arial" w:hAnsi="Arial" w:cs="Arial"/>
          <w:sz w:val="18"/>
          <w:szCs w:val="18"/>
        </w:rPr>
        <w:t>a vállalkozásnak nincs állami kezesség, állami garancia, vagy viszontgarancia beváltásából ere</w:t>
      </w:r>
      <w:r w:rsidRPr="00027431">
        <w:rPr>
          <w:rFonts w:ascii="Arial" w:hAnsi="Arial" w:cs="Arial"/>
          <w:sz w:val="18"/>
          <w:szCs w:val="18"/>
        </w:rPr>
        <w:t>dő, állammal szembeni tartozása,</w:t>
      </w:r>
    </w:p>
    <w:p w14:paraId="47D02B14" w14:textId="77777777" w:rsidR="001778D8" w:rsidRPr="00027431" w:rsidRDefault="001778D8" w:rsidP="00773EA2">
      <w:pPr>
        <w:pStyle w:val="Listaszerbekezds"/>
        <w:numPr>
          <w:ilvl w:val="0"/>
          <w:numId w:val="40"/>
        </w:numPr>
        <w:autoSpaceDE w:val="0"/>
        <w:autoSpaceDN w:val="0"/>
        <w:adjustRightInd w:val="0"/>
        <w:spacing w:line="240" w:lineRule="auto"/>
        <w:ind w:left="426"/>
        <w:contextualSpacing w:val="0"/>
        <w:rPr>
          <w:rFonts w:ascii="Arial" w:hAnsi="Arial" w:cs="Arial"/>
          <w:sz w:val="18"/>
          <w:szCs w:val="18"/>
        </w:rPr>
      </w:pPr>
      <w:r w:rsidRPr="00027431">
        <w:rPr>
          <w:rFonts w:ascii="Arial" w:hAnsi="Arial" w:cs="Arial"/>
          <w:sz w:val="18"/>
          <w:szCs w:val="18"/>
        </w:rPr>
        <w:t>a vállalkozás rendelkezik a tevékenysége folytatásához szükséges valamennyi hatósági engedéllyel,</w:t>
      </w:r>
    </w:p>
    <w:p w14:paraId="205EBAFF" w14:textId="4ED0EB43" w:rsidR="003946AA" w:rsidRPr="003C45F0" w:rsidRDefault="001778D8" w:rsidP="003C45F0">
      <w:pPr>
        <w:pStyle w:val="Listaszerbekezds"/>
        <w:numPr>
          <w:ilvl w:val="0"/>
          <w:numId w:val="40"/>
        </w:numPr>
        <w:autoSpaceDE w:val="0"/>
        <w:autoSpaceDN w:val="0"/>
        <w:adjustRightInd w:val="0"/>
        <w:spacing w:line="240" w:lineRule="auto"/>
        <w:ind w:left="425" w:hanging="357"/>
        <w:contextualSpacing w:val="0"/>
        <w:rPr>
          <w:rFonts w:ascii="Arial" w:hAnsi="Arial" w:cs="Arial"/>
          <w:sz w:val="18"/>
          <w:szCs w:val="18"/>
        </w:rPr>
      </w:pPr>
      <w:r w:rsidRPr="00027431">
        <w:rPr>
          <w:rFonts w:ascii="Arial" w:hAnsi="Arial" w:cs="Arial"/>
          <w:sz w:val="18"/>
          <w:szCs w:val="18"/>
        </w:rPr>
        <w:t>a vállalkozás a kis- és középvállalkozásokról, fejlődésük támogatásáról szóló 2004. évi XXXIV. törvény szerint kis- és középvállalkozásnak minősül</w:t>
      </w:r>
      <w:r w:rsidR="003946AA" w:rsidRPr="00027431">
        <w:rPr>
          <w:rFonts w:ascii="Arial" w:hAnsi="Arial" w:cs="Arial"/>
          <w:sz w:val="18"/>
          <w:szCs w:val="18"/>
        </w:rPr>
        <w:t>,</w:t>
      </w:r>
      <w:r w:rsidR="003946AA" w:rsidRPr="003C45F0">
        <w:rPr>
          <w:rFonts w:ascii="Arial" w:hAnsi="Arial" w:cs="Arial"/>
          <w:sz w:val="18"/>
          <w:szCs w:val="18"/>
        </w:rPr>
        <w:t xml:space="preserve"> </w:t>
      </w:r>
    </w:p>
    <w:p w14:paraId="18592425" w14:textId="3C1F9C10" w:rsidR="004D4B23" w:rsidRPr="00444AF4" w:rsidRDefault="003946AA" w:rsidP="003617F0">
      <w:pPr>
        <w:pStyle w:val="Listaszerbekezds"/>
        <w:numPr>
          <w:ilvl w:val="0"/>
          <w:numId w:val="40"/>
        </w:numPr>
        <w:autoSpaceDE w:val="0"/>
        <w:autoSpaceDN w:val="0"/>
        <w:adjustRightInd w:val="0"/>
        <w:spacing w:after="120" w:line="240" w:lineRule="auto"/>
        <w:ind w:left="425" w:hanging="357"/>
        <w:contextualSpacing w:val="0"/>
        <w:rPr>
          <w:rFonts w:ascii="Arial" w:hAnsi="Arial" w:cs="Arial"/>
          <w:sz w:val="18"/>
          <w:szCs w:val="18"/>
        </w:rPr>
      </w:pPr>
      <w:r w:rsidRPr="003C45F0">
        <w:rPr>
          <w:rFonts w:ascii="Arial" w:hAnsi="Arial" w:cs="Arial"/>
          <w:sz w:val="18"/>
          <w:szCs w:val="18"/>
        </w:rPr>
        <w:t>a vállalkozás belföldinek</w:t>
      </w:r>
      <w:r w:rsidRPr="003C45F0">
        <w:rPr>
          <w:rStyle w:val="Lbjegyzet-hivatkozs"/>
          <w:rFonts w:ascii="Arial" w:hAnsi="Arial" w:cs="Arial"/>
          <w:sz w:val="18"/>
          <w:szCs w:val="18"/>
        </w:rPr>
        <w:footnoteReference w:id="9"/>
      </w:r>
      <w:r w:rsidRPr="003C45F0">
        <w:rPr>
          <w:rFonts w:ascii="Arial" w:hAnsi="Arial" w:cs="Arial"/>
          <w:sz w:val="18"/>
          <w:szCs w:val="18"/>
        </w:rPr>
        <w:t xml:space="preserve"> minősül és fog minősülni a szerződés időbeli hatálya alatt.</w:t>
      </w:r>
    </w:p>
    <w:p w14:paraId="5097E6CB" w14:textId="77777777" w:rsidR="00C74DDB" w:rsidRPr="00027431" w:rsidRDefault="004D4B23">
      <w:pPr>
        <w:spacing w:line="240" w:lineRule="auto"/>
        <w:rPr>
          <w:rFonts w:ascii="Arial" w:hAnsi="Arial" w:cs="Arial"/>
          <w:sz w:val="18"/>
          <w:szCs w:val="18"/>
        </w:rPr>
      </w:pPr>
      <w:r w:rsidRPr="00444AF4">
        <w:rPr>
          <w:rFonts w:ascii="Arial" w:hAnsi="Arial" w:cs="Arial"/>
          <w:sz w:val="18"/>
          <w:szCs w:val="18"/>
        </w:rPr>
        <w:t xml:space="preserve">Kötelezettséget vállalok arra, hogy </w:t>
      </w:r>
    </w:p>
    <w:p w14:paraId="6EA17E08" w14:textId="451AC854" w:rsidR="004D4B23" w:rsidRPr="003577DA" w:rsidRDefault="004D4B23" w:rsidP="003577DA">
      <w:pPr>
        <w:pStyle w:val="Listaszerbekezds"/>
        <w:numPr>
          <w:ilvl w:val="0"/>
          <w:numId w:val="46"/>
        </w:numPr>
        <w:spacing w:line="240" w:lineRule="auto"/>
        <w:ind w:left="426" w:hanging="426"/>
        <w:rPr>
          <w:rFonts w:ascii="Arial" w:hAnsi="Arial" w:cs="Arial"/>
          <w:sz w:val="18"/>
          <w:szCs w:val="18"/>
        </w:rPr>
      </w:pPr>
      <w:r w:rsidRPr="00027431">
        <w:rPr>
          <w:rFonts w:ascii="Arial" w:hAnsi="Arial" w:cs="Arial"/>
          <w:sz w:val="18"/>
          <w:szCs w:val="18"/>
        </w:rPr>
        <w:t>amennyiben azt az Alapítvány igényli, úgy a vállalkozás által korábban igénybe</w:t>
      </w:r>
      <w:r w:rsidR="00032BD3" w:rsidRPr="00027431">
        <w:rPr>
          <w:rFonts w:ascii="Arial" w:hAnsi="Arial" w:cs="Arial"/>
          <w:sz w:val="18"/>
          <w:szCs w:val="18"/>
        </w:rPr>
        <w:t xml:space="preserve"> </w:t>
      </w:r>
      <w:r w:rsidRPr="00027431">
        <w:rPr>
          <w:rFonts w:ascii="Arial" w:hAnsi="Arial" w:cs="Arial"/>
          <w:sz w:val="18"/>
          <w:szCs w:val="18"/>
        </w:rPr>
        <w:t>vett támogatások támogatástartalmának igazolásához a korábbi támogatást</w:t>
      </w:r>
      <w:r w:rsidRPr="003577DA">
        <w:rPr>
          <w:rFonts w:ascii="Arial" w:hAnsi="Arial" w:cs="Arial"/>
          <w:sz w:val="18"/>
          <w:szCs w:val="18"/>
        </w:rPr>
        <w:t xml:space="preserve"> </w:t>
      </w:r>
      <w:r w:rsidR="00CF5305" w:rsidRPr="003577DA">
        <w:rPr>
          <w:rFonts w:ascii="Arial" w:hAnsi="Arial" w:cs="Arial"/>
          <w:sz w:val="18"/>
          <w:szCs w:val="18"/>
        </w:rPr>
        <w:t xml:space="preserve">nyújtók </w:t>
      </w:r>
      <w:r w:rsidRPr="003577DA">
        <w:rPr>
          <w:rFonts w:ascii="Arial" w:hAnsi="Arial" w:cs="Arial"/>
          <w:sz w:val="18"/>
          <w:szCs w:val="18"/>
        </w:rPr>
        <w:t>által kiadott igazolásokat bemutatom, a korábban igénybe</w:t>
      </w:r>
      <w:r w:rsidR="00032BD3">
        <w:rPr>
          <w:rFonts w:ascii="Arial" w:hAnsi="Arial" w:cs="Arial"/>
          <w:sz w:val="18"/>
          <w:szCs w:val="18"/>
        </w:rPr>
        <w:t xml:space="preserve"> </w:t>
      </w:r>
      <w:r w:rsidRPr="003577DA">
        <w:rPr>
          <w:rFonts w:ascii="Arial" w:hAnsi="Arial" w:cs="Arial"/>
          <w:sz w:val="18"/>
          <w:szCs w:val="18"/>
        </w:rPr>
        <w:t xml:space="preserve">vett támogatásokról az Alapítvány által igényelt adatokat közlöm. </w:t>
      </w:r>
    </w:p>
    <w:p w14:paraId="244CD0F5" w14:textId="4D8E3231" w:rsidR="0034604D" w:rsidRPr="003577DA" w:rsidRDefault="004D4B23" w:rsidP="003577DA">
      <w:pPr>
        <w:pStyle w:val="Listaszerbekezds"/>
        <w:numPr>
          <w:ilvl w:val="0"/>
          <w:numId w:val="46"/>
        </w:numPr>
        <w:spacing w:line="240" w:lineRule="auto"/>
        <w:ind w:left="426" w:hanging="426"/>
        <w:rPr>
          <w:rFonts w:ascii="Arial" w:hAnsi="Arial" w:cs="Arial"/>
          <w:sz w:val="18"/>
          <w:szCs w:val="18"/>
        </w:rPr>
      </w:pPr>
      <w:r w:rsidRPr="003577DA">
        <w:rPr>
          <w:rFonts w:ascii="Arial" w:hAnsi="Arial" w:cs="Arial"/>
          <w:sz w:val="18"/>
          <w:szCs w:val="18"/>
        </w:rPr>
        <w:t xml:space="preserve"> a</w:t>
      </w:r>
      <w:r w:rsidR="00CF5305" w:rsidRPr="003577DA">
        <w:rPr>
          <w:rFonts w:ascii="Arial" w:hAnsi="Arial" w:cs="Arial"/>
          <w:sz w:val="18"/>
          <w:szCs w:val="18"/>
        </w:rPr>
        <w:t>z állami támogatásnak minősülő</w:t>
      </w:r>
      <w:r w:rsidRPr="003577DA">
        <w:rPr>
          <w:rFonts w:ascii="Arial" w:hAnsi="Arial" w:cs="Arial"/>
          <w:sz w:val="18"/>
          <w:szCs w:val="18"/>
        </w:rPr>
        <w:t xml:space="preserve"> kezességvállalással érintett összeget export</w:t>
      </w:r>
      <w:r w:rsidR="009216DB" w:rsidRPr="003577DA">
        <w:rPr>
          <w:rFonts w:ascii="Arial" w:hAnsi="Arial" w:cs="Arial"/>
          <w:sz w:val="18"/>
          <w:szCs w:val="18"/>
        </w:rPr>
        <w:t xml:space="preserve">tal kapcsolatos </w:t>
      </w:r>
      <w:r w:rsidRPr="003577DA">
        <w:rPr>
          <w:rFonts w:ascii="Arial" w:hAnsi="Arial" w:cs="Arial"/>
          <w:sz w:val="18"/>
          <w:szCs w:val="18"/>
        </w:rPr>
        <w:t>tevékenység</w:t>
      </w:r>
      <w:r w:rsidR="009216DB" w:rsidRPr="003577DA">
        <w:rPr>
          <w:rFonts w:ascii="Arial" w:hAnsi="Arial" w:cs="Arial"/>
          <w:sz w:val="18"/>
          <w:szCs w:val="18"/>
        </w:rPr>
        <w:t>ekhez</w:t>
      </w:r>
      <w:r w:rsidRPr="003577DA">
        <w:rPr>
          <w:rFonts w:ascii="Arial" w:hAnsi="Arial" w:cs="Arial"/>
          <w:sz w:val="18"/>
          <w:szCs w:val="18"/>
        </w:rPr>
        <w:t xml:space="preserve"> nem használom fel.</w:t>
      </w:r>
    </w:p>
    <w:p w14:paraId="2B8FB104" w14:textId="336FC837" w:rsidR="00FC4887" w:rsidRDefault="004D4B23">
      <w:pPr>
        <w:spacing w:line="240" w:lineRule="auto"/>
        <w:jc w:val="left"/>
        <w:rPr>
          <w:rFonts w:ascii="Arial" w:hAnsi="Arial" w:cs="Arial"/>
          <w:sz w:val="18"/>
          <w:szCs w:val="18"/>
        </w:rPr>
      </w:pPr>
      <w:r w:rsidRPr="00B62FC3">
        <w:rPr>
          <w:rFonts w:ascii="Arial" w:hAnsi="Arial" w:cs="Arial"/>
          <w:sz w:val="18"/>
          <w:szCs w:val="18"/>
        </w:rPr>
        <w:t>Tudomásul veszem, hogy a valótlan adatok közlése, a pénzügyi intézmény vagy az Alapítvány megtévesztése esetén jogi szankc</w:t>
      </w:r>
      <w:r w:rsidR="00F02FFA">
        <w:rPr>
          <w:rFonts w:ascii="Arial" w:hAnsi="Arial" w:cs="Arial"/>
          <w:sz w:val="18"/>
          <w:szCs w:val="18"/>
        </w:rPr>
        <w:t>iók velem szemben alkalmazhatók.</w:t>
      </w:r>
      <w:r w:rsidR="00FC4887">
        <w:rPr>
          <w:rFonts w:ascii="Arial" w:hAnsi="Arial" w:cs="Arial"/>
          <w:sz w:val="18"/>
          <w:szCs w:val="18"/>
        </w:rPr>
        <w:br w:type="page"/>
      </w:r>
    </w:p>
    <w:p w14:paraId="08DE08D0" w14:textId="77777777" w:rsidR="00F02FFA" w:rsidRDefault="00F02FFA" w:rsidP="00754A80">
      <w:pPr>
        <w:pStyle w:val="lfej"/>
        <w:tabs>
          <w:tab w:val="clear" w:pos="4536"/>
          <w:tab w:val="clear" w:pos="9072"/>
          <w:tab w:val="right" w:pos="9639"/>
        </w:tabs>
        <w:spacing w:line="240" w:lineRule="auto"/>
        <w:rPr>
          <w:rFonts w:ascii="Arial" w:hAnsi="Arial" w:cs="Arial"/>
          <w:sz w:val="18"/>
          <w:szCs w:val="18"/>
        </w:rPr>
      </w:pPr>
    </w:p>
    <w:p w14:paraId="7B71D246" w14:textId="77777777" w:rsidR="004E6110" w:rsidRPr="003617F0" w:rsidRDefault="004E6110">
      <w:pPr>
        <w:spacing w:line="240" w:lineRule="auto"/>
        <w:jc w:val="center"/>
        <w:rPr>
          <w:rFonts w:ascii="Arial" w:hAnsi="Arial" w:cs="Arial"/>
          <w:b/>
          <w:bCs/>
          <w:sz w:val="21"/>
          <w:szCs w:val="21"/>
        </w:rPr>
      </w:pPr>
      <w:r w:rsidRPr="003617F0">
        <w:rPr>
          <w:rFonts w:ascii="Arial" w:hAnsi="Arial" w:cs="Arial"/>
          <w:b/>
          <w:bCs/>
          <w:sz w:val="21"/>
          <w:szCs w:val="21"/>
        </w:rPr>
        <w:t>B RÉSZ</w:t>
      </w:r>
    </w:p>
    <w:p w14:paraId="589CC3A9" w14:textId="277EF676" w:rsidR="00930A27" w:rsidRPr="003617F0" w:rsidRDefault="004E6110">
      <w:pPr>
        <w:spacing w:line="240" w:lineRule="auto"/>
        <w:jc w:val="center"/>
        <w:rPr>
          <w:rFonts w:ascii="Arial" w:hAnsi="Arial" w:cs="Arial"/>
          <w:b/>
          <w:bCs/>
          <w:sz w:val="21"/>
          <w:szCs w:val="21"/>
        </w:rPr>
      </w:pPr>
      <w:r w:rsidRPr="003617F0">
        <w:rPr>
          <w:rFonts w:ascii="Arial" w:hAnsi="Arial" w:cs="Arial"/>
          <w:b/>
          <w:bCs/>
          <w:sz w:val="21"/>
          <w:szCs w:val="21"/>
        </w:rPr>
        <w:t xml:space="preserve">NYILATKOZAT </w:t>
      </w:r>
      <w:r w:rsidR="00593174">
        <w:rPr>
          <w:rFonts w:ascii="Arial" w:hAnsi="Arial" w:cs="Arial"/>
          <w:b/>
          <w:bCs/>
          <w:sz w:val="21"/>
          <w:szCs w:val="21"/>
        </w:rPr>
        <w:t xml:space="preserve">A VÁLLALKOZÁSNAK NYÚJTOTT </w:t>
      </w:r>
      <w:r w:rsidRPr="003617F0">
        <w:rPr>
          <w:rFonts w:ascii="Arial" w:hAnsi="Arial" w:cs="Arial"/>
          <w:b/>
          <w:bCs/>
          <w:sz w:val="21"/>
          <w:szCs w:val="21"/>
        </w:rPr>
        <w:t>KÖLTSÉGVETÉSI DÍJTÁMOGATÁS IGÉNYBEVÉTELÉHEZ</w:t>
      </w:r>
    </w:p>
    <w:p w14:paraId="293181E2" w14:textId="77777777" w:rsidR="005E0EFF" w:rsidRPr="003617F0" w:rsidRDefault="005E0EFF">
      <w:pPr>
        <w:pStyle w:val="Default"/>
        <w:jc w:val="both"/>
        <w:rPr>
          <w:sz w:val="21"/>
          <w:szCs w:val="21"/>
        </w:rPr>
      </w:pPr>
    </w:p>
    <w:p w14:paraId="07EE7F1D" w14:textId="77777777" w:rsidR="00930A27" w:rsidRPr="00B62FC3" w:rsidRDefault="00D2482C">
      <w:pPr>
        <w:pStyle w:val="Default"/>
        <w:jc w:val="both"/>
        <w:rPr>
          <w:sz w:val="18"/>
          <w:szCs w:val="18"/>
        </w:rPr>
      </w:pPr>
      <w:r w:rsidRPr="00B62FC3">
        <w:rPr>
          <w:sz w:val="18"/>
          <w:szCs w:val="18"/>
        </w:rPr>
        <w:t>K</w:t>
      </w:r>
      <w:r w:rsidR="00967D0B" w:rsidRPr="00B62FC3">
        <w:rPr>
          <w:sz w:val="18"/>
          <w:szCs w:val="18"/>
        </w:rPr>
        <w:t>ijelentem</w:t>
      </w:r>
      <w:r w:rsidR="00930A27" w:rsidRPr="00B62FC3">
        <w:rPr>
          <w:sz w:val="18"/>
          <w:szCs w:val="18"/>
        </w:rPr>
        <w:t xml:space="preserve">, hogy </w:t>
      </w:r>
    </w:p>
    <w:p w14:paraId="05172E45" w14:textId="77777777" w:rsidR="00083805" w:rsidRDefault="00D97211" w:rsidP="00754A80">
      <w:pPr>
        <w:pStyle w:val="Default"/>
        <w:numPr>
          <w:ilvl w:val="0"/>
          <w:numId w:val="6"/>
        </w:numPr>
        <w:jc w:val="both"/>
        <w:rPr>
          <w:sz w:val="18"/>
          <w:szCs w:val="18"/>
        </w:rPr>
      </w:pPr>
      <w:r w:rsidRPr="00B62FC3">
        <w:rPr>
          <w:sz w:val="18"/>
          <w:szCs w:val="18"/>
        </w:rPr>
        <w:t>jelen nyilatkozatban</w:t>
      </w:r>
      <w:r w:rsidR="00083805" w:rsidRPr="00B62FC3">
        <w:rPr>
          <w:sz w:val="18"/>
          <w:szCs w:val="18"/>
        </w:rPr>
        <w:t xml:space="preserve"> foglalt adatok, információk, valamint az igényléshez csatolt okiratok, dokumentumok teljes körűek, valódiak és hitelesek,</w:t>
      </w:r>
    </w:p>
    <w:p w14:paraId="4A4DFB61" w14:textId="77777777" w:rsidR="00083805" w:rsidRPr="00B62FC3" w:rsidRDefault="00A1415D" w:rsidP="00754A80">
      <w:pPr>
        <w:pStyle w:val="Default"/>
        <w:numPr>
          <w:ilvl w:val="0"/>
          <w:numId w:val="6"/>
        </w:numPr>
        <w:jc w:val="both"/>
        <w:rPr>
          <w:sz w:val="18"/>
          <w:szCs w:val="18"/>
        </w:rPr>
      </w:pPr>
      <w:r w:rsidRPr="00B62FC3">
        <w:rPr>
          <w:sz w:val="18"/>
          <w:szCs w:val="18"/>
        </w:rPr>
        <w:t xml:space="preserve">a </w:t>
      </w:r>
      <w:r w:rsidR="00B42C17" w:rsidRPr="00B62FC3">
        <w:rPr>
          <w:sz w:val="18"/>
          <w:szCs w:val="18"/>
        </w:rPr>
        <w:t xml:space="preserve">jelen nyilatkozat </w:t>
      </w:r>
      <w:r w:rsidR="006443FC" w:rsidRPr="00B62FC3">
        <w:rPr>
          <w:sz w:val="18"/>
          <w:szCs w:val="18"/>
        </w:rPr>
        <w:t xml:space="preserve">benyújtásának időpontjában a vállalkozás </w:t>
      </w:r>
      <w:r w:rsidR="00083805" w:rsidRPr="00B62FC3">
        <w:rPr>
          <w:sz w:val="18"/>
          <w:szCs w:val="18"/>
        </w:rPr>
        <w:t>nem áll jogerős végzéssel elrendelt végelszámolás</w:t>
      </w:r>
      <w:r w:rsidR="00127113">
        <w:rPr>
          <w:sz w:val="18"/>
          <w:szCs w:val="18"/>
        </w:rPr>
        <w:t>i</w:t>
      </w:r>
      <w:r w:rsidR="00083805" w:rsidRPr="00B62FC3">
        <w:rPr>
          <w:sz w:val="18"/>
          <w:szCs w:val="18"/>
        </w:rPr>
        <w:t>, felszámolás</w:t>
      </w:r>
      <w:r w:rsidR="00127113">
        <w:rPr>
          <w:sz w:val="18"/>
          <w:szCs w:val="18"/>
        </w:rPr>
        <w:t>i eljárás</w:t>
      </w:r>
      <w:r w:rsidR="00083805" w:rsidRPr="00B62FC3">
        <w:rPr>
          <w:sz w:val="18"/>
          <w:szCs w:val="18"/>
        </w:rPr>
        <w:t xml:space="preserve"> alatt, ellene jogerős végzéssel elrendelt csődeljárás vagy egyéb a megszüntetésre irányuló jogszabályban meghatározott eljárás nincs folyamatban, </w:t>
      </w:r>
    </w:p>
    <w:p w14:paraId="58F6EFE3" w14:textId="4598C7C6" w:rsidR="00316983" w:rsidRPr="00316983" w:rsidRDefault="00316983">
      <w:pPr>
        <w:pStyle w:val="Default"/>
        <w:numPr>
          <w:ilvl w:val="0"/>
          <w:numId w:val="6"/>
        </w:numPr>
        <w:jc w:val="both"/>
        <w:rPr>
          <w:sz w:val="18"/>
          <w:szCs w:val="18"/>
        </w:rPr>
      </w:pPr>
      <w:r w:rsidRPr="00B62FC3">
        <w:rPr>
          <w:sz w:val="18"/>
          <w:szCs w:val="18"/>
        </w:rPr>
        <w:t xml:space="preserve">a jelen nyilatkozat benyújtásának időpontjában a vállalkozás nem áll </w:t>
      </w:r>
      <w:r>
        <w:rPr>
          <w:sz w:val="18"/>
          <w:szCs w:val="18"/>
        </w:rPr>
        <w:t>szerkezetátalakítási vagy reorganizációs eljárás alatt,</w:t>
      </w:r>
    </w:p>
    <w:p w14:paraId="2CB182F1" w14:textId="0CED3B48" w:rsidR="00083805" w:rsidRPr="00B62FC3" w:rsidRDefault="00980F85" w:rsidP="00754A80">
      <w:pPr>
        <w:pStyle w:val="Default"/>
        <w:numPr>
          <w:ilvl w:val="0"/>
          <w:numId w:val="6"/>
        </w:numPr>
        <w:jc w:val="both"/>
        <w:rPr>
          <w:sz w:val="18"/>
          <w:szCs w:val="18"/>
        </w:rPr>
      </w:pPr>
      <w:r w:rsidRPr="00B62FC3">
        <w:rPr>
          <w:sz w:val="18"/>
          <w:szCs w:val="18"/>
        </w:rPr>
        <w:t xml:space="preserve">a </w:t>
      </w:r>
      <w:r w:rsidR="00B42C17" w:rsidRPr="00B62FC3">
        <w:rPr>
          <w:sz w:val="18"/>
          <w:szCs w:val="18"/>
        </w:rPr>
        <w:t xml:space="preserve">jelen nyilatkozat benyújtásának időpontjában </w:t>
      </w:r>
      <w:r w:rsidR="00E90445" w:rsidRPr="00B62FC3">
        <w:rPr>
          <w:sz w:val="18"/>
          <w:szCs w:val="18"/>
        </w:rPr>
        <w:t>a vállalkozásnak nincs adók módjára behajtható köztartozása vagy lejárt esedékességű adótartozása,</w:t>
      </w:r>
      <w:r w:rsidR="00083805" w:rsidRPr="00B62FC3">
        <w:rPr>
          <w:sz w:val="18"/>
          <w:szCs w:val="18"/>
        </w:rPr>
        <w:t xml:space="preserve"> </w:t>
      </w:r>
    </w:p>
    <w:p w14:paraId="30F93510" w14:textId="77777777" w:rsidR="00083805" w:rsidRPr="00B62FC3" w:rsidRDefault="00B302C5" w:rsidP="00754A80">
      <w:pPr>
        <w:pStyle w:val="Default"/>
        <w:numPr>
          <w:ilvl w:val="0"/>
          <w:numId w:val="6"/>
        </w:numPr>
        <w:jc w:val="both"/>
        <w:rPr>
          <w:sz w:val="18"/>
          <w:szCs w:val="18"/>
        </w:rPr>
      </w:pPr>
      <w:r>
        <w:rPr>
          <w:sz w:val="18"/>
          <w:szCs w:val="18"/>
        </w:rPr>
        <w:t xml:space="preserve">a vállalkozás </w:t>
      </w:r>
      <w:r w:rsidR="00083805" w:rsidRPr="00B62FC3">
        <w:rPr>
          <w:sz w:val="18"/>
          <w:szCs w:val="18"/>
        </w:rPr>
        <w:t xml:space="preserve">az államháztartásról szóló 2011. évi CXCV. törvény (a továbbiakban: Áht.) szerint átlátható szervezetnek minősül, </w:t>
      </w:r>
    </w:p>
    <w:p w14:paraId="637574A9" w14:textId="77777777" w:rsidR="00083805" w:rsidRPr="00B62FC3" w:rsidRDefault="00B302C5" w:rsidP="00754A80">
      <w:pPr>
        <w:pStyle w:val="Default"/>
        <w:numPr>
          <w:ilvl w:val="0"/>
          <w:numId w:val="6"/>
        </w:numPr>
        <w:jc w:val="both"/>
        <w:rPr>
          <w:sz w:val="18"/>
          <w:szCs w:val="18"/>
        </w:rPr>
      </w:pPr>
      <w:r>
        <w:rPr>
          <w:sz w:val="18"/>
          <w:szCs w:val="18"/>
        </w:rPr>
        <w:t xml:space="preserve">a vállalkozás </w:t>
      </w:r>
      <w:r w:rsidR="00083805" w:rsidRPr="00B62FC3">
        <w:rPr>
          <w:sz w:val="18"/>
          <w:szCs w:val="18"/>
        </w:rPr>
        <w:t>rendelkezik a támogatott tevékenysége folytatásához szükséges jogerős hatósági engedélyekkel,</w:t>
      </w:r>
    </w:p>
    <w:p w14:paraId="2C096D09" w14:textId="77777777" w:rsidR="00083805" w:rsidRPr="00754A80" w:rsidRDefault="00F32721" w:rsidP="00754A80">
      <w:pPr>
        <w:pStyle w:val="Listaszerbekezds"/>
        <w:numPr>
          <w:ilvl w:val="0"/>
          <w:numId w:val="6"/>
        </w:numPr>
        <w:suppressAutoHyphens/>
        <w:spacing w:line="240" w:lineRule="auto"/>
        <w:rPr>
          <w:rFonts w:ascii="Arial" w:eastAsia="Calibri" w:hAnsi="Arial" w:cs="Arial"/>
          <w:sz w:val="18"/>
          <w:szCs w:val="18"/>
          <w:lang w:eastAsia="en-US"/>
        </w:rPr>
      </w:pPr>
      <w:r w:rsidRPr="00754A80">
        <w:rPr>
          <w:rFonts w:ascii="Arial" w:hAnsi="Arial" w:cs="Arial"/>
          <w:sz w:val="18"/>
          <w:szCs w:val="18"/>
        </w:rPr>
        <w:t xml:space="preserve">a </w:t>
      </w:r>
      <w:r w:rsidR="00B42C17" w:rsidRPr="00754A80">
        <w:rPr>
          <w:rFonts w:ascii="Arial" w:hAnsi="Arial" w:cs="Arial"/>
          <w:sz w:val="18"/>
          <w:szCs w:val="18"/>
        </w:rPr>
        <w:t>jelen nyilatkozat benyújtásának időpontjában a vállalkozás</w:t>
      </w:r>
      <w:r w:rsidR="00B42C17" w:rsidRPr="00754A80">
        <w:rPr>
          <w:sz w:val="18"/>
          <w:szCs w:val="18"/>
        </w:rPr>
        <w:t xml:space="preserve"> </w:t>
      </w:r>
      <w:r w:rsidR="00083805" w:rsidRPr="00754A80">
        <w:rPr>
          <w:rFonts w:ascii="Arial" w:eastAsia="Calibri" w:hAnsi="Arial" w:cs="Arial"/>
          <w:sz w:val="18"/>
          <w:szCs w:val="18"/>
          <w:lang w:eastAsia="en-US"/>
        </w:rPr>
        <w:t xml:space="preserve">a vonatkozó mindenkor hatályos jogszabály rendelkezései szerint megfelel a rendezett munkaügyi kapcsolatok </w:t>
      </w:r>
      <w:r w:rsidR="000432F7" w:rsidRPr="00754A80">
        <w:rPr>
          <w:rFonts w:ascii="Arial" w:eastAsia="Calibri" w:hAnsi="Arial" w:cs="Arial"/>
          <w:sz w:val="18"/>
          <w:szCs w:val="18"/>
          <w:lang w:eastAsia="en-US"/>
        </w:rPr>
        <w:t>követelményeinek,</w:t>
      </w:r>
    </w:p>
    <w:p w14:paraId="00A8AC7E" w14:textId="77777777" w:rsidR="00083805" w:rsidRPr="00B62FC3" w:rsidRDefault="00083805" w:rsidP="00754A80">
      <w:pPr>
        <w:pStyle w:val="Default"/>
        <w:numPr>
          <w:ilvl w:val="0"/>
          <w:numId w:val="6"/>
        </w:numPr>
        <w:jc w:val="both"/>
        <w:rPr>
          <w:color w:val="auto"/>
          <w:sz w:val="18"/>
          <w:szCs w:val="18"/>
        </w:rPr>
      </w:pPr>
      <w:r w:rsidRPr="00B62FC3">
        <w:rPr>
          <w:color w:val="auto"/>
          <w:sz w:val="18"/>
          <w:szCs w:val="18"/>
        </w:rPr>
        <w:t xml:space="preserve">a </w:t>
      </w:r>
      <w:r w:rsidR="00A32BB1" w:rsidRPr="00B62FC3">
        <w:rPr>
          <w:color w:val="auto"/>
          <w:sz w:val="18"/>
          <w:szCs w:val="18"/>
        </w:rPr>
        <w:t>v</w:t>
      </w:r>
      <w:r w:rsidRPr="00B62FC3">
        <w:rPr>
          <w:color w:val="auto"/>
          <w:sz w:val="18"/>
          <w:szCs w:val="18"/>
        </w:rPr>
        <w:t xml:space="preserve">állalkozás az előző években </w:t>
      </w:r>
      <w:r w:rsidR="00457A6B" w:rsidRPr="00B62FC3">
        <w:rPr>
          <w:color w:val="auto"/>
          <w:sz w:val="18"/>
          <w:szCs w:val="18"/>
        </w:rPr>
        <w:t xml:space="preserve">a támogató által </w:t>
      </w:r>
      <w:r w:rsidRPr="00B62FC3">
        <w:rPr>
          <w:color w:val="auto"/>
          <w:sz w:val="18"/>
          <w:szCs w:val="18"/>
        </w:rPr>
        <w:t>az azonos célra biztosított költségvetési támogatás felhasználásával jogszabályban vagy a támogatói okiratban, támogatási szerződésben foglalt kötelezettségét nem szegte meg</w:t>
      </w:r>
      <w:r w:rsidR="006B4FD9" w:rsidRPr="00B62FC3">
        <w:rPr>
          <w:color w:val="auto"/>
          <w:sz w:val="18"/>
          <w:szCs w:val="18"/>
        </w:rPr>
        <w:t>,</w:t>
      </w:r>
    </w:p>
    <w:p w14:paraId="61EE166B" w14:textId="77777777" w:rsidR="00083805" w:rsidRPr="00B302C5" w:rsidRDefault="00083805" w:rsidP="00754A80">
      <w:pPr>
        <w:pStyle w:val="Default"/>
        <w:numPr>
          <w:ilvl w:val="0"/>
          <w:numId w:val="6"/>
        </w:numPr>
        <w:jc w:val="both"/>
        <w:rPr>
          <w:color w:val="auto"/>
          <w:sz w:val="18"/>
          <w:szCs w:val="18"/>
        </w:rPr>
      </w:pPr>
      <w:r w:rsidRPr="00B62FC3">
        <w:rPr>
          <w:color w:val="auto"/>
          <w:sz w:val="18"/>
          <w:szCs w:val="18"/>
        </w:rPr>
        <w:t xml:space="preserve">a </w:t>
      </w:r>
      <w:r w:rsidR="00E600F0" w:rsidRPr="00B62FC3">
        <w:rPr>
          <w:color w:val="auto"/>
          <w:sz w:val="18"/>
          <w:szCs w:val="18"/>
        </w:rPr>
        <w:t>v</w:t>
      </w:r>
      <w:r w:rsidRPr="00B62FC3">
        <w:rPr>
          <w:color w:val="auto"/>
          <w:sz w:val="18"/>
          <w:szCs w:val="18"/>
        </w:rPr>
        <w:t xml:space="preserve">állalkozás neve, a támogatás tárgya, a támogatás összege – amennyiben jogszabály így rendelkezik </w:t>
      </w:r>
      <w:r w:rsidR="00B302C5">
        <w:rPr>
          <w:color w:val="auto"/>
          <w:sz w:val="18"/>
          <w:szCs w:val="18"/>
        </w:rPr>
        <w:t>–</w:t>
      </w:r>
      <w:r w:rsidRPr="00B62FC3">
        <w:rPr>
          <w:color w:val="auto"/>
          <w:sz w:val="18"/>
          <w:szCs w:val="18"/>
        </w:rPr>
        <w:t xml:space="preserve"> j</w:t>
      </w:r>
      <w:r w:rsidRPr="00B302C5">
        <w:rPr>
          <w:color w:val="auto"/>
          <w:sz w:val="18"/>
          <w:szCs w:val="18"/>
        </w:rPr>
        <w:t>ogszabályban meghatározott módon nyilvánosságra hozható</w:t>
      </w:r>
      <w:r w:rsidR="00EC32A4" w:rsidRPr="00B302C5">
        <w:rPr>
          <w:color w:val="auto"/>
          <w:sz w:val="18"/>
          <w:szCs w:val="18"/>
        </w:rPr>
        <w:t>,</w:t>
      </w:r>
    </w:p>
    <w:p w14:paraId="05DEED01" w14:textId="5993E390" w:rsidR="00846073" w:rsidRPr="00B6571F" w:rsidRDefault="00967D0B" w:rsidP="00754A80">
      <w:pPr>
        <w:pStyle w:val="Listaszerbekezds"/>
        <w:numPr>
          <w:ilvl w:val="0"/>
          <w:numId w:val="6"/>
        </w:numPr>
        <w:autoSpaceDE w:val="0"/>
        <w:autoSpaceDN w:val="0"/>
        <w:adjustRightInd w:val="0"/>
        <w:spacing w:line="240" w:lineRule="auto"/>
        <w:contextualSpacing w:val="0"/>
        <w:rPr>
          <w:rFonts w:ascii="Arial" w:hAnsi="Arial" w:cs="Arial"/>
          <w:sz w:val="18"/>
          <w:szCs w:val="18"/>
        </w:rPr>
      </w:pPr>
      <w:r w:rsidRPr="00B6571F">
        <w:rPr>
          <w:rFonts w:ascii="Arial" w:eastAsia="Calibri" w:hAnsi="Arial" w:cs="Arial"/>
          <w:sz w:val="18"/>
          <w:szCs w:val="18"/>
          <w:lang w:eastAsia="en-US"/>
        </w:rPr>
        <w:t xml:space="preserve">a </w:t>
      </w:r>
      <w:r w:rsidRPr="00B6571F">
        <w:rPr>
          <w:rFonts w:ascii="Arial" w:hAnsi="Arial" w:cs="Arial"/>
          <w:sz w:val="18"/>
          <w:szCs w:val="18"/>
        </w:rPr>
        <w:t>rendezett munkaügyi kapcsolatok</w:t>
      </w:r>
      <w:r w:rsidR="00645FE0" w:rsidRPr="00B6571F">
        <w:rPr>
          <w:rFonts w:ascii="Arial" w:hAnsi="Arial" w:cs="Arial"/>
          <w:sz w:val="18"/>
          <w:szCs w:val="18"/>
        </w:rPr>
        <w:t>nak</w:t>
      </w:r>
      <w:r w:rsidR="0052136C" w:rsidRPr="00B6571F">
        <w:rPr>
          <w:rFonts w:ascii="Arial" w:hAnsi="Arial" w:cs="Arial"/>
          <w:sz w:val="18"/>
          <w:szCs w:val="18"/>
        </w:rPr>
        <w:t xml:space="preserve"> a foglalkoztatás-felügyeleti hatóság tevékenységéről szóló 151/2021. (III.10.) Korm.rendelet</w:t>
      </w:r>
      <w:r w:rsidRPr="00B6571F">
        <w:rPr>
          <w:rFonts w:ascii="Arial" w:hAnsi="Arial" w:cs="Arial"/>
          <w:sz w:val="18"/>
          <w:szCs w:val="18"/>
        </w:rPr>
        <w:t xml:space="preserve"> szerint vizsgálandó jogi személy, jogi személyiséggel nem rendelkező szervezet adatait rendelkezésre bocsátja</w:t>
      </w:r>
      <w:r w:rsidR="00846073" w:rsidRPr="00B6571F">
        <w:rPr>
          <w:rFonts w:ascii="Arial" w:hAnsi="Arial" w:cs="Arial"/>
          <w:sz w:val="18"/>
          <w:szCs w:val="18"/>
        </w:rPr>
        <w:t>,</w:t>
      </w:r>
    </w:p>
    <w:p w14:paraId="5436EE0B" w14:textId="1633E375" w:rsidR="00967D0B" w:rsidRDefault="00846073" w:rsidP="00754A80">
      <w:pPr>
        <w:pStyle w:val="Listaszerbekezds"/>
        <w:numPr>
          <w:ilvl w:val="0"/>
          <w:numId w:val="6"/>
        </w:numPr>
        <w:autoSpaceDE w:val="0"/>
        <w:autoSpaceDN w:val="0"/>
        <w:adjustRightInd w:val="0"/>
        <w:spacing w:line="240" w:lineRule="auto"/>
        <w:rPr>
          <w:rFonts w:ascii="Arial" w:hAnsi="Arial" w:cs="Arial"/>
          <w:sz w:val="18"/>
          <w:szCs w:val="18"/>
        </w:rPr>
      </w:pPr>
      <w:r w:rsidRPr="00B62FC3">
        <w:rPr>
          <w:rFonts w:ascii="Arial" w:hAnsi="Arial" w:cs="Arial"/>
          <w:sz w:val="18"/>
          <w:szCs w:val="18"/>
        </w:rPr>
        <w:t xml:space="preserve">a </w:t>
      </w:r>
      <w:r w:rsidR="00305667" w:rsidRPr="00B62FC3">
        <w:rPr>
          <w:rFonts w:ascii="Arial" w:hAnsi="Arial" w:cs="Arial"/>
          <w:sz w:val="18"/>
          <w:szCs w:val="18"/>
        </w:rPr>
        <w:t>költségvetési</w:t>
      </w:r>
      <w:r w:rsidRPr="00B62FC3">
        <w:rPr>
          <w:rFonts w:ascii="Arial" w:hAnsi="Arial" w:cs="Arial"/>
          <w:sz w:val="18"/>
          <w:szCs w:val="18"/>
        </w:rPr>
        <w:t xml:space="preserve"> díjtámogatás folyósíthatóságát kizáró okok a vállalkozással szemben nem állnak fenn.</w:t>
      </w:r>
    </w:p>
    <w:p w14:paraId="5A56FC0E" w14:textId="77777777" w:rsidR="00967D0B" w:rsidRPr="0073173C" w:rsidRDefault="00967D0B" w:rsidP="00754A80">
      <w:pPr>
        <w:pStyle w:val="Listaszerbekezds"/>
        <w:autoSpaceDE w:val="0"/>
        <w:autoSpaceDN w:val="0"/>
        <w:adjustRightInd w:val="0"/>
        <w:spacing w:line="240" w:lineRule="auto"/>
        <w:ind w:left="0"/>
        <w:rPr>
          <w:rFonts w:ascii="Arial" w:eastAsia="Calibri" w:hAnsi="Arial" w:cs="Arial"/>
          <w:sz w:val="18"/>
          <w:szCs w:val="18"/>
          <w:lang w:eastAsia="en-US"/>
        </w:rPr>
      </w:pPr>
    </w:p>
    <w:p w14:paraId="561079AE" w14:textId="77777777" w:rsidR="00967D0B" w:rsidRPr="00B62FC3" w:rsidRDefault="00217E5A" w:rsidP="00754A80">
      <w:pPr>
        <w:pStyle w:val="Default"/>
        <w:jc w:val="both"/>
        <w:rPr>
          <w:color w:val="auto"/>
          <w:sz w:val="18"/>
          <w:szCs w:val="18"/>
        </w:rPr>
      </w:pPr>
      <w:r w:rsidRPr="00B62FC3">
        <w:rPr>
          <w:color w:val="auto"/>
          <w:sz w:val="18"/>
          <w:szCs w:val="18"/>
        </w:rPr>
        <w:t>Hozzájárulok ahhoz, hogy</w:t>
      </w:r>
    </w:p>
    <w:p w14:paraId="430F399C" w14:textId="77777777" w:rsidR="00A25EE6" w:rsidRPr="00B62FC3" w:rsidRDefault="00A25EE6" w:rsidP="00754A80">
      <w:pPr>
        <w:pStyle w:val="Default"/>
        <w:numPr>
          <w:ilvl w:val="0"/>
          <w:numId w:val="6"/>
        </w:numPr>
        <w:jc w:val="both"/>
        <w:rPr>
          <w:sz w:val="18"/>
          <w:szCs w:val="18"/>
        </w:rPr>
      </w:pPr>
      <w:r w:rsidRPr="00B62FC3">
        <w:rPr>
          <w:sz w:val="18"/>
          <w:szCs w:val="18"/>
        </w:rPr>
        <w:t>a szabad csekély összegű (de minimis) keret</w:t>
      </w:r>
      <w:r w:rsidR="0028275F">
        <w:rPr>
          <w:sz w:val="18"/>
          <w:szCs w:val="18"/>
        </w:rPr>
        <w:t>re</w:t>
      </w:r>
      <w:r w:rsidRPr="00B62FC3">
        <w:rPr>
          <w:sz w:val="18"/>
          <w:szCs w:val="18"/>
        </w:rPr>
        <w:t xml:space="preserve"> és a szabad tagállami keretre figyelemmel a </w:t>
      </w:r>
      <w:r w:rsidR="00305667" w:rsidRPr="00B62FC3">
        <w:rPr>
          <w:sz w:val="18"/>
          <w:szCs w:val="18"/>
        </w:rPr>
        <w:t>költségvetési</w:t>
      </w:r>
      <w:r w:rsidRPr="00B62FC3">
        <w:rPr>
          <w:sz w:val="18"/>
          <w:szCs w:val="18"/>
        </w:rPr>
        <w:t xml:space="preserve"> díjtámogatás mértéke szükség szerint csökkentésre kerüljön,</w:t>
      </w:r>
    </w:p>
    <w:p w14:paraId="3A21F009" w14:textId="41F08052" w:rsidR="00E14FC4" w:rsidRPr="00B6571F" w:rsidRDefault="00E14FC4" w:rsidP="00754A80">
      <w:pPr>
        <w:pStyle w:val="Default"/>
        <w:numPr>
          <w:ilvl w:val="0"/>
          <w:numId w:val="6"/>
        </w:numPr>
        <w:jc w:val="both"/>
        <w:rPr>
          <w:sz w:val="18"/>
          <w:szCs w:val="18"/>
        </w:rPr>
      </w:pPr>
      <w:r w:rsidRPr="00B62FC3">
        <w:rPr>
          <w:sz w:val="18"/>
          <w:szCs w:val="18"/>
        </w:rPr>
        <w:t xml:space="preserve">a Magyar Államkincstár </w:t>
      </w:r>
      <w:r w:rsidR="006941F5" w:rsidRPr="00B62FC3">
        <w:rPr>
          <w:sz w:val="18"/>
          <w:szCs w:val="18"/>
        </w:rPr>
        <w:t>által</w:t>
      </w:r>
      <w:r w:rsidRPr="00B62FC3">
        <w:rPr>
          <w:sz w:val="18"/>
          <w:szCs w:val="18"/>
        </w:rPr>
        <w:t xml:space="preserve"> működtetett monitoring rendszerben nyilvántartott adatai</w:t>
      </w:r>
      <w:r w:rsidR="00A25EE6" w:rsidRPr="00B62FC3">
        <w:rPr>
          <w:sz w:val="18"/>
          <w:szCs w:val="18"/>
        </w:rPr>
        <w:t>m</w:t>
      </w:r>
      <w:r w:rsidRPr="00B62FC3">
        <w:rPr>
          <w:sz w:val="18"/>
          <w:szCs w:val="18"/>
        </w:rPr>
        <w:t xml:space="preserve">hoz a költségvetésből nyújtott támogatás utalványozója, folyósítója, a XIX. Uniós fejlesztések fejezetből biztosított költségvetési támogatás esetén a közreműködő szervezet, ennek hiányában az irányító hatóság, az Állami Számvevőszék, </w:t>
      </w:r>
      <w:r w:rsidRPr="00B6571F">
        <w:rPr>
          <w:sz w:val="18"/>
          <w:szCs w:val="18"/>
        </w:rPr>
        <w:t xml:space="preserve">a Kormányzati Ellenőrzési Hivatal, az Európai Támogatásokat Auditáló Főigazgatóság, az állami adóhatóság, a csekély összegű támogatások nyilvántartásában érintett szervek, az Áht. 109. § (5) bekezdése alapján kiadott miniszteri rendeletekben, valamint </w:t>
      </w:r>
      <w:bookmarkStart w:id="1" w:name="_Hlk66834242"/>
      <w:r w:rsidR="00931516" w:rsidRPr="00B6571F">
        <w:rPr>
          <w:sz w:val="18"/>
          <w:szCs w:val="18"/>
        </w:rPr>
        <w:t>a foglalkoztatás-felügyeleti hatóság tevékenységéről szóló 151/2021. (III.10.) Korm.rendeletben</w:t>
      </w:r>
      <w:bookmarkEnd w:id="1"/>
      <w:r w:rsidR="00931516" w:rsidRPr="00B6571F" w:rsidDel="00931516">
        <w:rPr>
          <w:sz w:val="18"/>
          <w:szCs w:val="18"/>
        </w:rPr>
        <w:t xml:space="preserve"> </w:t>
      </w:r>
      <w:r w:rsidRPr="00B6571F">
        <w:rPr>
          <w:sz w:val="18"/>
          <w:szCs w:val="18"/>
        </w:rPr>
        <w:t>meghatározot</w:t>
      </w:r>
      <w:r w:rsidR="00A25EE6" w:rsidRPr="00B6571F">
        <w:rPr>
          <w:sz w:val="18"/>
          <w:szCs w:val="18"/>
        </w:rPr>
        <w:t>t más jogosultak hozzáférjenek.</w:t>
      </w:r>
    </w:p>
    <w:p w14:paraId="6DE79301" w14:textId="77777777" w:rsidR="00C622C4" w:rsidRPr="00B6571F" w:rsidRDefault="00C622C4">
      <w:pPr>
        <w:pStyle w:val="Listaszerbekezds"/>
        <w:autoSpaceDE w:val="0"/>
        <w:autoSpaceDN w:val="0"/>
        <w:adjustRightInd w:val="0"/>
        <w:spacing w:line="240" w:lineRule="auto"/>
        <w:ind w:left="0"/>
        <w:rPr>
          <w:rFonts w:ascii="Arial" w:hAnsi="Arial" w:cs="Arial"/>
          <w:sz w:val="18"/>
          <w:szCs w:val="18"/>
        </w:rPr>
      </w:pPr>
    </w:p>
    <w:p w14:paraId="20047295" w14:textId="77777777" w:rsidR="00BF11D1" w:rsidRPr="00B6571F" w:rsidRDefault="00217E5A">
      <w:pPr>
        <w:pStyle w:val="Listaszerbekezds"/>
        <w:autoSpaceDE w:val="0"/>
        <w:autoSpaceDN w:val="0"/>
        <w:adjustRightInd w:val="0"/>
        <w:spacing w:line="240" w:lineRule="auto"/>
        <w:ind w:left="0"/>
        <w:rPr>
          <w:rFonts w:ascii="Arial" w:hAnsi="Arial" w:cs="Arial"/>
          <w:sz w:val="18"/>
          <w:szCs w:val="18"/>
        </w:rPr>
      </w:pPr>
      <w:r w:rsidRPr="00B6571F">
        <w:rPr>
          <w:rFonts w:ascii="Arial" w:hAnsi="Arial" w:cs="Arial"/>
          <w:sz w:val="18"/>
          <w:szCs w:val="18"/>
        </w:rPr>
        <w:t>Tudomásul veszem, hogy</w:t>
      </w:r>
    </w:p>
    <w:p w14:paraId="2380B9A1" w14:textId="77777777" w:rsidR="00217E5A" w:rsidRPr="00B6571F" w:rsidRDefault="00217E5A" w:rsidP="00754A80">
      <w:pPr>
        <w:pStyle w:val="Default"/>
        <w:numPr>
          <w:ilvl w:val="0"/>
          <w:numId w:val="6"/>
        </w:numPr>
        <w:jc w:val="both"/>
        <w:rPr>
          <w:sz w:val="18"/>
          <w:szCs w:val="18"/>
        </w:rPr>
      </w:pPr>
      <w:r w:rsidRPr="00B6571F">
        <w:rPr>
          <w:sz w:val="18"/>
          <w:szCs w:val="18"/>
        </w:rPr>
        <w:t>a támogatási igény szabályszerűségének és a támogatás rendeltetésszerű felhasználásának jogszabályban meghatározott szervek által történő ellenőrzésére sor kerülhet</w:t>
      </w:r>
      <w:r w:rsidR="00361788" w:rsidRPr="00B6571F">
        <w:rPr>
          <w:sz w:val="18"/>
          <w:szCs w:val="18"/>
        </w:rPr>
        <w:t>,</w:t>
      </w:r>
    </w:p>
    <w:p w14:paraId="551B75E9" w14:textId="34BABA44" w:rsidR="006C1D3B" w:rsidRPr="00EB25E7" w:rsidRDefault="00B85286" w:rsidP="00EB25E7">
      <w:pPr>
        <w:pStyle w:val="Default"/>
        <w:numPr>
          <w:ilvl w:val="0"/>
          <w:numId w:val="6"/>
        </w:numPr>
        <w:jc w:val="both"/>
        <w:rPr>
          <w:sz w:val="18"/>
          <w:szCs w:val="18"/>
        </w:rPr>
      </w:pPr>
      <w:r w:rsidRPr="00B6571F">
        <w:rPr>
          <w:sz w:val="18"/>
          <w:szCs w:val="18"/>
        </w:rPr>
        <w:t xml:space="preserve">haladéktalanul köteles </w:t>
      </w:r>
      <w:r w:rsidR="00361788" w:rsidRPr="00B6571F">
        <w:rPr>
          <w:sz w:val="18"/>
          <w:szCs w:val="18"/>
        </w:rPr>
        <w:t xml:space="preserve">vagyok </w:t>
      </w:r>
      <w:r w:rsidRPr="00B6571F">
        <w:rPr>
          <w:sz w:val="18"/>
          <w:szCs w:val="18"/>
        </w:rPr>
        <w:t xml:space="preserve">írásban bejelenteni a pénzügyi intézménynek vagy az Alapítványnak, amennyiben a támogatás igénylése és a támogatói okirat kibocsátása, vagy a támogatási szerződés megkötése közötti időszakban </w:t>
      </w:r>
      <w:r w:rsidR="00931516" w:rsidRPr="00B6571F">
        <w:rPr>
          <w:sz w:val="18"/>
          <w:szCs w:val="18"/>
        </w:rPr>
        <w:t>a foglalkoztatás-felügyeleti hatóság tevékenységéről szóló 151/2021. (III.10.) Korm.rendelet VI. fejezetében</w:t>
      </w:r>
      <w:r w:rsidR="00BC576D" w:rsidRPr="00B6571F">
        <w:rPr>
          <w:sz w:val="18"/>
          <w:szCs w:val="18"/>
        </w:rPr>
        <w:t xml:space="preserve"> </w:t>
      </w:r>
      <w:r w:rsidRPr="00B6571F">
        <w:rPr>
          <w:sz w:val="18"/>
          <w:szCs w:val="18"/>
        </w:rPr>
        <w:t xml:space="preserve">meghatározott jogsértés miatt az </w:t>
      </w:r>
      <w:r w:rsidR="00B67205" w:rsidRPr="00B6571F">
        <w:rPr>
          <w:sz w:val="18"/>
          <w:szCs w:val="18"/>
        </w:rPr>
        <w:t xml:space="preserve">ott rögzített </w:t>
      </w:r>
      <w:r w:rsidRPr="00B6571F">
        <w:rPr>
          <w:sz w:val="18"/>
          <w:szCs w:val="18"/>
        </w:rPr>
        <w:t>jogkövetkezménnyel sújtott, munkaügyi jogsértést megállapító jogerős és végrehajtható közigazgatási, illetőleg bírósági határozatot hoztak, vagy a támogatás igénylése előtt elkövetett jogsértést megállapító közigazgatási határozat a támogatás igénylése és a támogatói okirat kibocsátása vagy a támogatási szerződés megkötése közötti időszakban</w:t>
      </w:r>
      <w:r w:rsidRPr="00B62FC3">
        <w:rPr>
          <w:sz w:val="18"/>
          <w:szCs w:val="18"/>
        </w:rPr>
        <w:t xml:space="preserve"> emelkedik jogerőre és válik végrehajthatóvá.</w:t>
      </w:r>
    </w:p>
    <w:p w14:paraId="30DE2759" w14:textId="77777777" w:rsidR="00A343EC" w:rsidRDefault="00A343EC" w:rsidP="003C45F0">
      <w:pPr>
        <w:spacing w:line="240" w:lineRule="auto"/>
        <w:contextualSpacing/>
        <w:rPr>
          <w:rFonts w:ascii="Arial" w:hAnsi="Arial" w:cs="Arial"/>
          <w:sz w:val="18"/>
          <w:szCs w:val="18"/>
        </w:rPr>
      </w:pPr>
    </w:p>
    <w:p w14:paraId="54CC5B20" w14:textId="77777777" w:rsidR="00DA2C6F" w:rsidRDefault="00DA2C6F" w:rsidP="00EE0B6F">
      <w:pPr>
        <w:pStyle w:val="Csakszveg"/>
        <w:jc w:val="both"/>
        <w:rPr>
          <w:rFonts w:ascii="Arial" w:hAnsi="Arial" w:cs="Arial"/>
          <w:sz w:val="18"/>
          <w:szCs w:val="18"/>
        </w:rPr>
      </w:pPr>
    </w:p>
    <w:p w14:paraId="3B2B4C6F" w14:textId="593ACDC7" w:rsidR="00F30949" w:rsidRDefault="00F30949">
      <w:pPr>
        <w:spacing w:line="240" w:lineRule="auto"/>
        <w:jc w:val="left"/>
        <w:rPr>
          <w:rFonts w:ascii="Arial" w:hAnsi="Arial" w:cs="Arial"/>
          <w:sz w:val="18"/>
          <w:szCs w:val="18"/>
        </w:rPr>
      </w:pPr>
      <w:r>
        <w:rPr>
          <w:rFonts w:ascii="Arial" w:hAnsi="Arial" w:cs="Arial"/>
          <w:sz w:val="18"/>
          <w:szCs w:val="18"/>
        </w:rPr>
        <w:br w:type="page"/>
      </w:r>
    </w:p>
    <w:p w14:paraId="3FF52B80" w14:textId="77777777" w:rsidR="00F67966" w:rsidRPr="00B62FC3" w:rsidRDefault="00F67966" w:rsidP="00EE0B6F">
      <w:pPr>
        <w:pStyle w:val="Csakszveg"/>
        <w:jc w:val="both"/>
        <w:rPr>
          <w:rFonts w:ascii="Arial" w:hAnsi="Arial" w:cs="Arial"/>
          <w:sz w:val="18"/>
          <w:szCs w:val="18"/>
        </w:rPr>
      </w:pPr>
    </w:p>
    <w:p w14:paraId="4A9E9A36" w14:textId="77777777" w:rsidR="006B71AC" w:rsidRDefault="006B71AC" w:rsidP="006B71AC">
      <w:pPr>
        <w:spacing w:line="240" w:lineRule="auto"/>
        <w:jc w:val="center"/>
        <w:rPr>
          <w:rFonts w:ascii="Arial" w:hAnsi="Arial" w:cs="Arial"/>
          <w:b/>
          <w:bCs/>
          <w:sz w:val="21"/>
          <w:szCs w:val="21"/>
        </w:rPr>
      </w:pPr>
    </w:p>
    <w:p w14:paraId="689C3EB6" w14:textId="257405A8" w:rsidR="006B71AC" w:rsidRDefault="006B71AC" w:rsidP="0042577D">
      <w:pPr>
        <w:spacing w:line="240" w:lineRule="auto"/>
        <w:ind w:left="1418" w:firstLine="709"/>
        <w:rPr>
          <w:rFonts w:ascii="Arial" w:hAnsi="Arial" w:cs="Arial"/>
          <w:b/>
          <w:bCs/>
          <w:sz w:val="21"/>
          <w:szCs w:val="21"/>
        </w:rPr>
      </w:pPr>
      <w:r w:rsidRPr="00D9214E">
        <w:rPr>
          <w:i/>
          <w:noProof/>
          <w:sz w:val="22"/>
        </w:rPr>
        <w:drawing>
          <wp:inline distT="0" distB="0" distL="0" distR="0" wp14:anchorId="61BAC71E" wp14:editId="1FE55391">
            <wp:extent cx="746150" cy="500772"/>
            <wp:effectExtent l="0" t="0" r="0" b="0"/>
            <wp:docPr id="1" name="Picture 2" descr="A képen csillag, zászló, szimbólum, Majorelle kék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képen csillag, zászló, szimbólum, Majorelle kék látható&#10;&#10;Automatikusan generált leírá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5566" cy="513803"/>
                    </a:xfrm>
                    <a:prstGeom prst="rect">
                      <a:avLst/>
                    </a:prstGeom>
                    <a:noFill/>
                    <a:ln>
                      <a:noFill/>
                    </a:ln>
                  </pic:spPr>
                </pic:pic>
              </a:graphicData>
            </a:graphic>
          </wp:inline>
        </w:drawing>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sidR="004756D4">
        <w:rPr>
          <w:noProof/>
        </w:rPr>
        <w:drawing>
          <wp:inline distT="0" distB="0" distL="0" distR="0" wp14:anchorId="6F09C656" wp14:editId="05E6AB2A">
            <wp:extent cx="1325880" cy="539750"/>
            <wp:effectExtent l="0" t="0" r="7620" b="0"/>
            <wp:docPr id="279376448" name="Kép 1" descr="A képen Betűtípus, fehér, szöveg, tervezés látható&#10;&#10;Automatikusan generált leírá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376448" name="Kép 1" descr="A képen Betűtípus, fehér, szöveg, tervezés látható&#10;&#10;Automatikusan generált leírás"/>
                    <pic:cNvPicPr>
                      <a:picLocks/>
                    </pic:cNvPicPr>
                  </pic:nvPicPr>
                  <pic:blipFill>
                    <a:blip r:embed="rId10">
                      <a:extLst>
                        <a:ext uri="{28A0092B-C50C-407E-A947-70E740481C1C}">
                          <a14:useLocalDpi xmlns:a14="http://schemas.microsoft.com/office/drawing/2010/main" val="0"/>
                        </a:ext>
                      </a:extLst>
                    </a:blip>
                    <a:srcRect b="-226"/>
                    <a:stretch>
                      <a:fillRect/>
                    </a:stretch>
                  </pic:blipFill>
                  <pic:spPr bwMode="auto">
                    <a:xfrm>
                      <a:off x="0" y="0"/>
                      <a:ext cx="1325880" cy="539750"/>
                    </a:xfrm>
                    <a:prstGeom prst="rect">
                      <a:avLst/>
                    </a:prstGeom>
                    <a:noFill/>
                  </pic:spPr>
                </pic:pic>
              </a:graphicData>
            </a:graphic>
          </wp:inline>
        </w:drawing>
      </w:r>
      <w:r>
        <w:rPr>
          <w:rFonts w:ascii="Arial" w:hAnsi="Arial" w:cs="Arial"/>
          <w:b/>
          <w:bCs/>
          <w:sz w:val="21"/>
          <w:szCs w:val="21"/>
        </w:rPr>
        <w:tab/>
      </w:r>
    </w:p>
    <w:p w14:paraId="1F574B1A" w14:textId="77777777" w:rsidR="006B71AC" w:rsidRDefault="006B71AC" w:rsidP="006B71AC">
      <w:pPr>
        <w:spacing w:line="240" w:lineRule="auto"/>
        <w:jc w:val="center"/>
        <w:rPr>
          <w:rFonts w:ascii="Arial" w:hAnsi="Arial" w:cs="Arial"/>
          <w:b/>
          <w:bCs/>
          <w:sz w:val="21"/>
          <w:szCs w:val="21"/>
        </w:rPr>
      </w:pPr>
    </w:p>
    <w:p w14:paraId="07C38AEE" w14:textId="77777777" w:rsidR="006B71AC" w:rsidRDefault="006B71AC" w:rsidP="006B71AC">
      <w:pPr>
        <w:spacing w:line="240" w:lineRule="auto"/>
        <w:jc w:val="center"/>
        <w:rPr>
          <w:rFonts w:ascii="Arial" w:hAnsi="Arial" w:cs="Arial"/>
          <w:b/>
          <w:bCs/>
          <w:sz w:val="21"/>
          <w:szCs w:val="21"/>
        </w:rPr>
      </w:pPr>
    </w:p>
    <w:p w14:paraId="70A598BE" w14:textId="2412FEBE" w:rsidR="006B71AC" w:rsidRPr="003617F0" w:rsidRDefault="006B71AC" w:rsidP="006B71AC">
      <w:pPr>
        <w:spacing w:line="240" w:lineRule="auto"/>
        <w:jc w:val="center"/>
        <w:rPr>
          <w:rFonts w:ascii="Arial" w:hAnsi="Arial" w:cs="Arial"/>
          <w:b/>
          <w:bCs/>
          <w:sz w:val="21"/>
          <w:szCs w:val="21"/>
        </w:rPr>
      </w:pPr>
      <w:r w:rsidRPr="003617F0">
        <w:rPr>
          <w:rFonts w:ascii="Arial" w:hAnsi="Arial" w:cs="Arial"/>
          <w:b/>
          <w:bCs/>
          <w:sz w:val="21"/>
          <w:szCs w:val="21"/>
        </w:rPr>
        <w:t>C RÉSZ</w:t>
      </w:r>
    </w:p>
    <w:p w14:paraId="1BE1A8E9" w14:textId="4367B9AD" w:rsidR="006B71AC" w:rsidRPr="003617F0" w:rsidRDefault="006B71AC" w:rsidP="006B71AC">
      <w:pPr>
        <w:spacing w:line="240" w:lineRule="auto"/>
        <w:jc w:val="center"/>
        <w:rPr>
          <w:sz w:val="21"/>
          <w:szCs w:val="21"/>
        </w:rPr>
      </w:pPr>
      <w:r w:rsidRPr="003617F0">
        <w:rPr>
          <w:rFonts w:ascii="Arial" w:hAnsi="Arial" w:cs="Arial"/>
          <w:b/>
          <w:bCs/>
          <w:sz w:val="21"/>
          <w:szCs w:val="21"/>
        </w:rPr>
        <w:t xml:space="preserve">NYILATKOZAT </w:t>
      </w:r>
      <w:r>
        <w:rPr>
          <w:rFonts w:ascii="Arial" w:hAnsi="Arial" w:cs="Arial"/>
          <w:b/>
          <w:bCs/>
          <w:sz w:val="21"/>
          <w:szCs w:val="21"/>
        </w:rPr>
        <w:t>INVESTEU</w:t>
      </w:r>
      <w:r w:rsidRPr="003617F0">
        <w:rPr>
          <w:rFonts w:ascii="Arial" w:hAnsi="Arial" w:cs="Arial"/>
          <w:b/>
          <w:bCs/>
          <w:sz w:val="21"/>
          <w:szCs w:val="21"/>
        </w:rPr>
        <w:t xml:space="preserve"> KEZESSÉG IGÉNYBEVÉTELÉHEZ</w:t>
      </w:r>
    </w:p>
    <w:p w14:paraId="3B19BE19" w14:textId="77777777" w:rsidR="006B71AC" w:rsidRPr="003F3B41" w:rsidRDefault="006B71AC" w:rsidP="006B71AC">
      <w:pPr>
        <w:pStyle w:val="Szvegtrzs2"/>
        <w:pBdr>
          <w:top w:val="none" w:sz="0" w:space="0" w:color="auto"/>
          <w:left w:val="none" w:sz="0" w:space="0" w:color="auto"/>
          <w:bottom w:val="none" w:sz="0" w:space="0" w:color="auto"/>
          <w:right w:val="none" w:sz="0" w:space="0" w:color="auto"/>
        </w:pBdr>
        <w:shd w:val="clear" w:color="auto" w:fill="auto"/>
        <w:rPr>
          <w:sz w:val="18"/>
          <w:szCs w:val="18"/>
        </w:rPr>
      </w:pPr>
    </w:p>
    <w:p w14:paraId="659E9B8C" w14:textId="77777777" w:rsidR="006B71AC" w:rsidRPr="00027431" w:rsidRDefault="006B71AC" w:rsidP="006B71AC">
      <w:pPr>
        <w:pStyle w:val="Default"/>
        <w:jc w:val="both"/>
        <w:rPr>
          <w:sz w:val="18"/>
          <w:szCs w:val="18"/>
        </w:rPr>
      </w:pPr>
      <w:r w:rsidRPr="00444AF4">
        <w:rPr>
          <w:sz w:val="18"/>
          <w:szCs w:val="18"/>
        </w:rPr>
        <w:t xml:space="preserve">Tudomásul veszem és </w:t>
      </w:r>
      <w:r>
        <w:rPr>
          <w:sz w:val="18"/>
          <w:szCs w:val="18"/>
        </w:rPr>
        <w:t>elfogadom</w:t>
      </w:r>
      <w:r w:rsidRPr="00444AF4">
        <w:rPr>
          <w:sz w:val="18"/>
          <w:szCs w:val="18"/>
        </w:rPr>
        <w:t xml:space="preserve">, </w:t>
      </w:r>
      <w:r w:rsidRPr="00027431">
        <w:rPr>
          <w:sz w:val="18"/>
          <w:szCs w:val="18"/>
        </w:rPr>
        <w:t>hogy</w:t>
      </w:r>
    </w:p>
    <w:p w14:paraId="41323AAB" w14:textId="586B6FCA" w:rsidR="00E2257A" w:rsidRPr="00E2257A" w:rsidRDefault="00E2257A" w:rsidP="0042577D">
      <w:pPr>
        <w:pStyle w:val="Default"/>
        <w:numPr>
          <w:ilvl w:val="0"/>
          <w:numId w:val="41"/>
        </w:numPr>
        <w:ind w:left="426" w:hanging="426"/>
        <w:jc w:val="both"/>
        <w:rPr>
          <w:sz w:val="18"/>
          <w:szCs w:val="18"/>
        </w:rPr>
      </w:pPr>
      <w:r w:rsidRPr="00E2257A">
        <w:rPr>
          <w:sz w:val="18"/>
          <w:szCs w:val="18"/>
        </w:rPr>
        <w:t xml:space="preserve">a szerződés az InvestEU Alap révén az Európai Unió támogatását élvezi. </w:t>
      </w:r>
    </w:p>
    <w:p w14:paraId="0666F318" w14:textId="264EBD13" w:rsidR="006B71AC" w:rsidRPr="00444AF4" w:rsidRDefault="006B71AC" w:rsidP="006B71AC">
      <w:pPr>
        <w:pStyle w:val="Default"/>
        <w:numPr>
          <w:ilvl w:val="0"/>
          <w:numId w:val="41"/>
        </w:numPr>
        <w:ind w:left="426" w:hanging="426"/>
        <w:jc w:val="both"/>
        <w:rPr>
          <w:sz w:val="18"/>
          <w:szCs w:val="18"/>
        </w:rPr>
      </w:pPr>
      <w:r w:rsidRPr="000A2EA2">
        <w:rPr>
          <w:sz w:val="18"/>
          <w:szCs w:val="18"/>
        </w:rPr>
        <w:t xml:space="preserve">az Európai Beruházási Alap (a továbbiakban: EBA) és képviselői, az Európai Közösség Számvevőszéke, az Európai Bizottság, az Európai Bizottság képviselői és megbízottai, ideértve az Európai Csalás Elleni Hivatalt (OLAF), az Európai Ügyészség, az Európai Beruházási Bankot és/vagy minden olyan európai uniós intézményt vagy testületet, amely jogosult ellenőrizni a Szerződést a </w:t>
      </w:r>
      <w:r w:rsidR="00E2257A">
        <w:rPr>
          <w:sz w:val="18"/>
          <w:szCs w:val="18"/>
        </w:rPr>
        <w:t>p</w:t>
      </w:r>
      <w:r w:rsidRPr="000A2EA2">
        <w:rPr>
          <w:sz w:val="18"/>
          <w:szCs w:val="18"/>
        </w:rPr>
        <w:t xml:space="preserve">rogrammal összefüggésben (a továbbiakban együttesen: Felhatalmazott Szervek, külön-külön: Felhatalmazott Szerv), jogosultak ellenőrzések és vizsgálatok elvégzésére, valamint információ és dokumentumok kérésére a szerződéssel és annak teljesítésével kapcsolatban, ideértve </w:t>
      </w:r>
      <w:r w:rsidR="00E2257A">
        <w:rPr>
          <w:sz w:val="18"/>
          <w:szCs w:val="18"/>
        </w:rPr>
        <w:t>a p</w:t>
      </w:r>
      <w:r w:rsidRPr="000A2EA2">
        <w:rPr>
          <w:sz w:val="18"/>
          <w:szCs w:val="18"/>
        </w:rPr>
        <w:t xml:space="preserve">rogram kiértékelését is. A vállalkozás kötelezettséget vállal arra, hogy működését, könyvvezetését és nyilvántartásait illetően lehetővé teszi a Felhatalmazott Szervnek az ellenőrzéseket és vizsgálatokat. Mivel ezen ellenőrzések helyszíni ellenőrzést és vizsgálatot is magukban foglalhatnak, a vállalkozás kötelezettséget vállal arra, hogy rendes munkaidő alatt biztosítja a belépést helyiségeibe bármely Felhatalmazott Szerv számára. </w:t>
      </w:r>
    </w:p>
    <w:p w14:paraId="36889D16" w14:textId="77777777" w:rsidR="006B71AC" w:rsidRPr="00027431" w:rsidRDefault="006B71AC" w:rsidP="006B71AC">
      <w:pPr>
        <w:pStyle w:val="Szvegtrzs2"/>
        <w:numPr>
          <w:ilvl w:val="0"/>
          <w:numId w:val="41"/>
        </w:numPr>
        <w:pBdr>
          <w:top w:val="none" w:sz="0" w:space="0" w:color="auto"/>
          <w:left w:val="none" w:sz="0" w:space="0" w:color="auto"/>
          <w:bottom w:val="none" w:sz="0" w:space="0" w:color="auto"/>
          <w:right w:val="none" w:sz="0" w:space="0" w:color="auto"/>
        </w:pBdr>
        <w:shd w:val="clear" w:color="auto" w:fill="auto"/>
        <w:ind w:left="426" w:hanging="426"/>
        <w:rPr>
          <w:rFonts w:ascii="Arial" w:hAnsi="Arial" w:cs="Arial"/>
          <w:sz w:val="18"/>
          <w:szCs w:val="18"/>
        </w:rPr>
      </w:pPr>
      <w:r w:rsidRPr="00444AF4">
        <w:rPr>
          <w:rFonts w:ascii="Arial" w:hAnsi="Arial" w:cs="Arial"/>
          <w:i w:val="0"/>
          <w:sz w:val="18"/>
          <w:szCs w:val="18"/>
        </w:rPr>
        <w:t>az Alapítvány a vállalkozással, ügyfélcsoporttal (adóscsoporttal) kapcsolatosan rendelkezésére álló információkat, ba</w:t>
      </w:r>
      <w:r w:rsidRPr="00027431">
        <w:rPr>
          <w:rFonts w:ascii="Arial" w:hAnsi="Arial" w:cs="Arial"/>
          <w:i w:val="0"/>
          <w:sz w:val="18"/>
          <w:szCs w:val="18"/>
        </w:rPr>
        <w:t xml:space="preserve">nktitoknak minősülő adatokat – a szerződés megszűnésétől számított </w:t>
      </w:r>
      <w:r>
        <w:rPr>
          <w:rFonts w:ascii="Arial" w:hAnsi="Arial" w:cs="Arial"/>
          <w:i w:val="0"/>
          <w:sz w:val="18"/>
          <w:szCs w:val="18"/>
        </w:rPr>
        <w:t>5</w:t>
      </w:r>
      <w:r w:rsidRPr="00027431">
        <w:rPr>
          <w:rFonts w:ascii="Arial" w:hAnsi="Arial" w:cs="Arial"/>
          <w:i w:val="0"/>
          <w:sz w:val="18"/>
          <w:szCs w:val="18"/>
        </w:rPr>
        <w:t xml:space="preserve"> évig, illetve a szerződésben foglalt összeg és járulékai teljes visszafizetéséig – kezelje.</w:t>
      </w:r>
    </w:p>
    <w:p w14:paraId="31FF25C4" w14:textId="6C4E7CE6" w:rsidR="006B71AC" w:rsidRPr="00027431" w:rsidRDefault="006B71AC" w:rsidP="006B71AC">
      <w:pPr>
        <w:pStyle w:val="Szvegtrzs2"/>
        <w:numPr>
          <w:ilvl w:val="0"/>
          <w:numId w:val="41"/>
        </w:numPr>
        <w:pBdr>
          <w:top w:val="none" w:sz="0" w:space="0" w:color="auto"/>
          <w:left w:val="none" w:sz="0" w:space="0" w:color="auto"/>
          <w:bottom w:val="none" w:sz="0" w:space="0" w:color="auto"/>
          <w:right w:val="none" w:sz="0" w:space="0" w:color="auto"/>
        </w:pBdr>
        <w:shd w:val="clear" w:color="auto" w:fill="auto"/>
        <w:ind w:left="426" w:hanging="426"/>
        <w:rPr>
          <w:rFonts w:ascii="Arial" w:hAnsi="Arial" w:cs="Arial"/>
          <w:sz w:val="18"/>
          <w:szCs w:val="18"/>
        </w:rPr>
      </w:pPr>
      <w:r w:rsidRPr="00027431">
        <w:rPr>
          <w:rFonts w:ascii="Arial" w:hAnsi="Arial" w:cs="Arial"/>
          <w:i w:val="0"/>
          <w:sz w:val="18"/>
          <w:szCs w:val="18"/>
        </w:rPr>
        <w:t>az EBA, valamint az Európai Beruházási Bank részére (ideértve bármely megbízójukat és pénzügyi támogatójukat) a vállalkozás, a vállalkozás képviselőjének neve, címe és valamennyi, Igénylő Lapon feltüntetett személyes adata, továbbá a</w:t>
      </w:r>
      <w:r w:rsidR="00095C13">
        <w:rPr>
          <w:rFonts w:ascii="Arial" w:hAnsi="Arial" w:cs="Arial"/>
          <w:i w:val="0"/>
          <w:sz w:val="18"/>
          <w:szCs w:val="18"/>
        </w:rPr>
        <w:t xml:space="preserve">z InvestEU </w:t>
      </w:r>
      <w:r w:rsidRPr="00027431">
        <w:rPr>
          <w:rFonts w:ascii="Arial" w:hAnsi="Arial" w:cs="Arial"/>
          <w:i w:val="0"/>
          <w:sz w:val="18"/>
          <w:szCs w:val="18"/>
        </w:rPr>
        <w:t>viszontgaranciával érintett ügyletre vonatkozó valamennyi személyes adat az Agrár-Vállalkozási Hitelgarancia Alapítvány által továbbításra kerül a</w:t>
      </w:r>
      <w:r w:rsidR="00E2257A">
        <w:rPr>
          <w:rFonts w:ascii="Arial" w:hAnsi="Arial" w:cs="Arial"/>
          <w:i w:val="0"/>
          <w:sz w:val="18"/>
          <w:szCs w:val="18"/>
        </w:rPr>
        <w:t>z InvestEU</w:t>
      </w:r>
      <w:r w:rsidRPr="00027431">
        <w:rPr>
          <w:rFonts w:ascii="Arial" w:hAnsi="Arial" w:cs="Arial"/>
          <w:i w:val="0"/>
          <w:sz w:val="18"/>
          <w:szCs w:val="18"/>
        </w:rPr>
        <w:t xml:space="preserve"> viszontgaranciával biztosított szerződés teljesítése és ellenőrzése céljából, végezetül tudomásul veszem, hogy az előbb felsoroltak e személyes adatok kezelését önálló adatkezelőként végzik. </w:t>
      </w:r>
    </w:p>
    <w:p w14:paraId="2458A2B4" w14:textId="23C841E4" w:rsidR="006B71AC" w:rsidRPr="00027431" w:rsidRDefault="006B71AC" w:rsidP="006B71AC">
      <w:pPr>
        <w:pStyle w:val="Szvegtrzs2"/>
        <w:numPr>
          <w:ilvl w:val="0"/>
          <w:numId w:val="41"/>
        </w:numPr>
        <w:pBdr>
          <w:top w:val="none" w:sz="0" w:space="0" w:color="auto"/>
          <w:left w:val="none" w:sz="0" w:space="0" w:color="auto"/>
          <w:bottom w:val="none" w:sz="0" w:space="0" w:color="auto"/>
          <w:right w:val="none" w:sz="0" w:space="0" w:color="auto"/>
        </w:pBdr>
        <w:shd w:val="clear" w:color="auto" w:fill="auto"/>
        <w:ind w:left="426" w:hanging="426"/>
        <w:rPr>
          <w:rFonts w:ascii="Arial" w:hAnsi="Arial" w:cs="Arial"/>
          <w:i w:val="0"/>
          <w:sz w:val="18"/>
          <w:szCs w:val="18"/>
        </w:rPr>
      </w:pPr>
      <w:r w:rsidRPr="00027431">
        <w:rPr>
          <w:rFonts w:ascii="Arial" w:hAnsi="Arial" w:cs="Arial"/>
          <w:i w:val="0"/>
          <w:sz w:val="18"/>
          <w:szCs w:val="18"/>
        </w:rPr>
        <w:t xml:space="preserve">az EBA tájékoztatást tegyen közzé a honlapján, amely tartalmazza a szerződés elnevezését, jellegét és célját; és amennyiben </w:t>
      </w:r>
      <w:r w:rsidR="00095C13">
        <w:rPr>
          <w:rFonts w:ascii="Arial" w:hAnsi="Arial" w:cs="Arial"/>
          <w:i w:val="0"/>
          <w:sz w:val="18"/>
          <w:szCs w:val="18"/>
        </w:rPr>
        <w:t>az InvestEU</w:t>
      </w:r>
      <w:r w:rsidRPr="00027431">
        <w:rPr>
          <w:rFonts w:ascii="Arial" w:hAnsi="Arial" w:cs="Arial"/>
          <w:i w:val="0"/>
          <w:sz w:val="18"/>
          <w:szCs w:val="18"/>
        </w:rPr>
        <w:t xml:space="preserve"> kezességgel biztosított összeg a </w:t>
      </w:r>
      <w:r w:rsidR="00095C13">
        <w:rPr>
          <w:rFonts w:ascii="Arial" w:hAnsi="Arial" w:cs="Arial"/>
          <w:i w:val="0"/>
          <w:sz w:val="18"/>
          <w:szCs w:val="18"/>
        </w:rPr>
        <w:t>198 690</w:t>
      </w:r>
      <w:r w:rsidRPr="00027431">
        <w:rPr>
          <w:rFonts w:ascii="Arial" w:hAnsi="Arial" w:cs="Arial"/>
          <w:i w:val="0"/>
          <w:sz w:val="18"/>
          <w:szCs w:val="18"/>
        </w:rPr>
        <w:t xml:space="preserve"> 000 Ft-ot meghaladja, úgy a vállalkozás nevét, címét és bejegyzésének </w:t>
      </w:r>
      <w:r w:rsidR="004756D4" w:rsidRPr="00027431">
        <w:rPr>
          <w:rFonts w:ascii="Arial" w:hAnsi="Arial" w:cs="Arial"/>
          <w:i w:val="0"/>
          <w:sz w:val="18"/>
          <w:szCs w:val="18"/>
        </w:rPr>
        <w:t>országát,</w:t>
      </w:r>
      <w:r w:rsidRPr="00027431">
        <w:rPr>
          <w:rFonts w:ascii="Arial" w:hAnsi="Arial" w:cs="Arial"/>
          <w:i w:val="0"/>
          <w:sz w:val="18"/>
          <w:szCs w:val="18"/>
        </w:rPr>
        <w:t xml:space="preserve"> valamint a kapott pénzügyi támogatás típusát nyilvánosságra hozza, azzal, hogy az egyben természetes személynek is minősülő vállalkozások esetén a cím helyett az adott statisztikai régió kódja kerül feltüntetésre. </w:t>
      </w:r>
    </w:p>
    <w:p w14:paraId="77668657" w14:textId="77777777" w:rsidR="006B71AC" w:rsidRPr="00027431" w:rsidRDefault="006B71AC" w:rsidP="006B71AC">
      <w:pPr>
        <w:spacing w:line="240" w:lineRule="auto"/>
        <w:rPr>
          <w:sz w:val="18"/>
          <w:szCs w:val="18"/>
        </w:rPr>
      </w:pPr>
      <w:r w:rsidRPr="00027431">
        <w:rPr>
          <w:rFonts w:ascii="Arial" w:hAnsi="Arial" w:cs="Arial"/>
          <w:sz w:val="18"/>
          <w:szCs w:val="18"/>
        </w:rPr>
        <w:t>Kötelezettséget vállalok, hogy</w:t>
      </w:r>
    </w:p>
    <w:p w14:paraId="333CA53A" w14:textId="2FC64288" w:rsidR="006B71AC" w:rsidRPr="00027431" w:rsidRDefault="006B71AC" w:rsidP="006B71AC">
      <w:pPr>
        <w:pStyle w:val="Default"/>
        <w:numPr>
          <w:ilvl w:val="0"/>
          <w:numId w:val="41"/>
        </w:numPr>
        <w:ind w:left="426" w:hanging="426"/>
        <w:jc w:val="both"/>
        <w:rPr>
          <w:sz w:val="18"/>
          <w:szCs w:val="18"/>
        </w:rPr>
      </w:pPr>
      <w:r w:rsidRPr="00027431">
        <w:rPr>
          <w:sz w:val="18"/>
          <w:szCs w:val="18"/>
        </w:rPr>
        <w:t>a</w:t>
      </w:r>
      <w:r w:rsidR="00095C13">
        <w:rPr>
          <w:sz w:val="18"/>
          <w:szCs w:val="18"/>
        </w:rPr>
        <w:t xml:space="preserve">z InvestEU </w:t>
      </w:r>
      <w:r w:rsidRPr="00027431">
        <w:rPr>
          <w:sz w:val="18"/>
          <w:szCs w:val="18"/>
        </w:rPr>
        <w:t>viszontgarancia értékelésével összefüggésben a Bizottság által, valamint a Bizottság és az EBA által közösen kért kiegészítő információkat erre irányuló kérelemre rendelkezésre bocsátom.</w:t>
      </w:r>
    </w:p>
    <w:p w14:paraId="389B7205" w14:textId="77777777" w:rsidR="006B71AC" w:rsidRPr="00027431" w:rsidRDefault="006B71AC" w:rsidP="006B71AC">
      <w:pPr>
        <w:pStyle w:val="Default"/>
        <w:jc w:val="both"/>
        <w:rPr>
          <w:sz w:val="18"/>
          <w:szCs w:val="18"/>
        </w:rPr>
      </w:pPr>
      <w:r w:rsidRPr="00027431">
        <w:rPr>
          <w:sz w:val="18"/>
          <w:szCs w:val="18"/>
        </w:rPr>
        <w:t xml:space="preserve">Kijelentem, hogy </w:t>
      </w:r>
    </w:p>
    <w:p w14:paraId="3E71FC63" w14:textId="77777777" w:rsidR="006B71AC" w:rsidRPr="00027431" w:rsidRDefault="006B71AC" w:rsidP="006B71AC">
      <w:pPr>
        <w:pStyle w:val="Default"/>
        <w:numPr>
          <w:ilvl w:val="0"/>
          <w:numId w:val="41"/>
        </w:numPr>
        <w:ind w:left="426" w:hanging="426"/>
        <w:jc w:val="both"/>
        <w:rPr>
          <w:sz w:val="18"/>
          <w:szCs w:val="18"/>
        </w:rPr>
      </w:pPr>
      <w:r w:rsidRPr="00027431">
        <w:rPr>
          <w:sz w:val="18"/>
          <w:szCs w:val="18"/>
        </w:rPr>
        <w:t>A vállalkozás nem áll fizetésképtelenségi eljárás (ideértve különösen a csőd- és felszámolási</w:t>
      </w:r>
      <w:r>
        <w:rPr>
          <w:sz w:val="18"/>
          <w:szCs w:val="18"/>
        </w:rPr>
        <w:t>, illetve szerkezetátalakítási és reorganizációs</w:t>
      </w:r>
      <w:r w:rsidRPr="00027431">
        <w:rPr>
          <w:sz w:val="18"/>
          <w:szCs w:val="18"/>
        </w:rPr>
        <w:t xml:space="preserve"> eljárást) hatálya alatt és nem állnak fel ezen eljárások hitelező részéről történő megindításának feltételei sem az irányadó nemzeti jog alapján.</w:t>
      </w:r>
    </w:p>
    <w:p w14:paraId="35EC4240" w14:textId="60DAF319" w:rsidR="006B71AC" w:rsidRPr="00444AF4" w:rsidRDefault="006B71AC" w:rsidP="006B71AC">
      <w:pPr>
        <w:pStyle w:val="Listaszerbekezds"/>
        <w:numPr>
          <w:ilvl w:val="0"/>
          <w:numId w:val="41"/>
        </w:numPr>
        <w:autoSpaceDE w:val="0"/>
        <w:autoSpaceDN w:val="0"/>
        <w:adjustRightInd w:val="0"/>
        <w:spacing w:line="240" w:lineRule="auto"/>
        <w:ind w:left="426" w:hanging="426"/>
        <w:rPr>
          <w:sz w:val="18"/>
          <w:szCs w:val="18"/>
        </w:rPr>
      </w:pPr>
      <w:r w:rsidRPr="00027431">
        <w:rPr>
          <w:rFonts w:ascii="Arial" w:hAnsi="Arial" w:cs="Arial"/>
          <w:sz w:val="18"/>
          <w:szCs w:val="18"/>
        </w:rPr>
        <w:t>A vállalkozás olyan államban került bejegyezésre és folytatja tevékenységét, amely</w:t>
      </w:r>
      <w:r w:rsidR="00095C13">
        <w:rPr>
          <w:rFonts w:ascii="Arial" w:hAnsi="Arial" w:cs="Arial"/>
          <w:sz w:val="18"/>
          <w:szCs w:val="18"/>
        </w:rPr>
        <w:t xml:space="preserve"> az Invest</w:t>
      </w:r>
      <w:r w:rsidRPr="00027431">
        <w:rPr>
          <w:rFonts w:ascii="Arial" w:hAnsi="Arial" w:cs="Arial"/>
          <w:sz w:val="18"/>
          <w:szCs w:val="18"/>
        </w:rPr>
        <w:t>E</w:t>
      </w:r>
      <w:r w:rsidR="00095C13">
        <w:rPr>
          <w:rFonts w:ascii="Arial" w:hAnsi="Arial" w:cs="Arial"/>
          <w:sz w:val="18"/>
          <w:szCs w:val="18"/>
        </w:rPr>
        <w:t>U</w:t>
      </w:r>
      <w:r w:rsidRPr="00027431">
        <w:rPr>
          <w:rFonts w:ascii="Arial" w:hAnsi="Arial" w:cs="Arial"/>
          <w:sz w:val="18"/>
          <w:szCs w:val="18"/>
        </w:rPr>
        <w:t xml:space="preserve"> programban részt vesz. Továbbá a szerződés nem finanszíroz Jogellenes tevékenysége</w:t>
      </w:r>
      <w:r w:rsidR="005D7833">
        <w:rPr>
          <w:rFonts w:ascii="Arial" w:hAnsi="Arial" w:cs="Arial"/>
          <w:sz w:val="18"/>
          <w:szCs w:val="18"/>
        </w:rPr>
        <w:t>t</w:t>
      </w:r>
      <w:r w:rsidR="005D7833">
        <w:rPr>
          <w:rStyle w:val="Lbjegyzet-hivatkozs"/>
          <w:rFonts w:ascii="Arial" w:hAnsi="Arial" w:cs="Arial"/>
          <w:sz w:val="18"/>
          <w:szCs w:val="18"/>
        </w:rPr>
        <w:footnoteReference w:id="10"/>
      </w:r>
      <w:r w:rsidRPr="00444AF4">
        <w:rPr>
          <w:rFonts w:ascii="Arial" w:hAnsi="Arial" w:cs="Arial"/>
          <w:sz w:val="18"/>
          <w:szCs w:val="18"/>
        </w:rPr>
        <w:t xml:space="preserve"> és adóelkerülést szolgáló mesterséges ügyletet. Végezetül, csalás vagy Szabálytalansá</w:t>
      </w:r>
      <w:r w:rsidR="005D7833">
        <w:rPr>
          <w:rFonts w:ascii="Arial" w:hAnsi="Arial" w:cs="Arial"/>
          <w:sz w:val="18"/>
          <w:szCs w:val="18"/>
        </w:rPr>
        <w:t>g</w:t>
      </w:r>
      <w:r w:rsidR="005D7833">
        <w:rPr>
          <w:rStyle w:val="Lbjegyzet-hivatkozs"/>
          <w:rFonts w:ascii="Arial" w:hAnsi="Arial" w:cs="Arial"/>
          <w:sz w:val="18"/>
          <w:szCs w:val="18"/>
        </w:rPr>
        <w:footnoteReference w:id="11"/>
      </w:r>
      <w:r w:rsidRPr="00444AF4">
        <w:rPr>
          <w:rFonts w:ascii="Arial" w:hAnsi="Arial" w:cs="Arial"/>
          <w:sz w:val="18"/>
          <w:szCs w:val="18"/>
        </w:rPr>
        <w:t xml:space="preserve"> nem befolyásolja a szerződést.</w:t>
      </w:r>
    </w:p>
    <w:p w14:paraId="43B65463" w14:textId="77777777" w:rsidR="006B71AC" w:rsidRPr="00027431" w:rsidRDefault="006B71AC" w:rsidP="006B71AC">
      <w:pPr>
        <w:pStyle w:val="Default"/>
        <w:numPr>
          <w:ilvl w:val="0"/>
          <w:numId w:val="41"/>
        </w:numPr>
        <w:ind w:left="426" w:hanging="426"/>
        <w:jc w:val="both"/>
        <w:rPr>
          <w:sz w:val="18"/>
          <w:szCs w:val="18"/>
        </w:rPr>
      </w:pPr>
      <w:r w:rsidRPr="00027431">
        <w:rPr>
          <w:sz w:val="18"/>
          <w:szCs w:val="18"/>
        </w:rPr>
        <w:t xml:space="preserve">A kezességgel és szerződéssel kapcsolatos minden dokumentációt megőrzök, így különösen: </w:t>
      </w:r>
    </w:p>
    <w:p w14:paraId="44D02A37" w14:textId="77777777" w:rsidR="006B71AC" w:rsidRPr="00027431" w:rsidRDefault="006B71AC" w:rsidP="006B71AC">
      <w:pPr>
        <w:pStyle w:val="Default"/>
        <w:ind w:left="1418" w:hanging="1058"/>
        <w:rPr>
          <w:sz w:val="18"/>
          <w:szCs w:val="18"/>
        </w:rPr>
      </w:pPr>
      <w:r w:rsidRPr="00027431">
        <w:rPr>
          <w:sz w:val="18"/>
          <w:szCs w:val="18"/>
        </w:rPr>
        <w:t>9.1.</w:t>
      </w:r>
      <w:r w:rsidRPr="00027431">
        <w:rPr>
          <w:sz w:val="18"/>
          <w:szCs w:val="18"/>
        </w:rPr>
        <w:tab/>
        <w:t xml:space="preserve">annak ellenőrzéséhez szükséges információkat, hogy az Európai Unió pénzeszközeinek felhasználása megfelel-e a kötelezően előírt követelményeknek, </w:t>
      </w:r>
    </w:p>
    <w:p w14:paraId="00F04811" w14:textId="77777777" w:rsidR="006B71AC" w:rsidRPr="00027431" w:rsidRDefault="006B71AC" w:rsidP="006B71AC">
      <w:pPr>
        <w:pStyle w:val="Default"/>
        <w:ind w:left="360"/>
        <w:rPr>
          <w:sz w:val="18"/>
          <w:szCs w:val="18"/>
        </w:rPr>
      </w:pPr>
      <w:r w:rsidRPr="00027431">
        <w:rPr>
          <w:sz w:val="18"/>
          <w:szCs w:val="18"/>
        </w:rPr>
        <w:t>9.2.</w:t>
      </w:r>
      <w:r w:rsidRPr="00027431">
        <w:rPr>
          <w:sz w:val="18"/>
          <w:szCs w:val="18"/>
        </w:rPr>
        <w:tab/>
      </w:r>
      <w:r w:rsidRPr="00027431">
        <w:rPr>
          <w:sz w:val="18"/>
          <w:szCs w:val="18"/>
        </w:rPr>
        <w:tab/>
        <w:t>az ügyletek megfelelnek a kötelezően előírt feltételeknek,</w:t>
      </w:r>
    </w:p>
    <w:p w14:paraId="1D095D9D" w14:textId="77777777" w:rsidR="006B71AC" w:rsidRPr="00027431" w:rsidRDefault="006B71AC" w:rsidP="006B71AC">
      <w:pPr>
        <w:pStyle w:val="Default"/>
        <w:ind w:left="360"/>
        <w:rPr>
          <w:sz w:val="18"/>
          <w:szCs w:val="18"/>
        </w:rPr>
      </w:pPr>
      <w:r w:rsidRPr="00027431">
        <w:rPr>
          <w:sz w:val="18"/>
          <w:szCs w:val="18"/>
        </w:rPr>
        <w:t>9.3.</w:t>
      </w:r>
      <w:r w:rsidRPr="00027431">
        <w:rPr>
          <w:sz w:val="18"/>
          <w:szCs w:val="18"/>
        </w:rPr>
        <w:tab/>
      </w:r>
      <w:r w:rsidRPr="00027431">
        <w:rPr>
          <w:sz w:val="18"/>
          <w:szCs w:val="18"/>
        </w:rPr>
        <w:tab/>
        <w:t>fizetési és megtérülési folyamatokra vonatkozó információkat,</w:t>
      </w:r>
    </w:p>
    <w:p w14:paraId="0B5914AD" w14:textId="77777777" w:rsidR="006B71AC" w:rsidRPr="00027431" w:rsidRDefault="006B71AC" w:rsidP="006B71AC">
      <w:pPr>
        <w:pStyle w:val="Default"/>
        <w:ind w:left="360"/>
        <w:jc w:val="both"/>
        <w:rPr>
          <w:sz w:val="18"/>
          <w:szCs w:val="18"/>
        </w:rPr>
      </w:pPr>
      <w:r w:rsidRPr="00027431">
        <w:rPr>
          <w:sz w:val="18"/>
          <w:szCs w:val="18"/>
        </w:rPr>
        <w:t>9.4.</w:t>
      </w:r>
      <w:r w:rsidRPr="00027431">
        <w:rPr>
          <w:sz w:val="18"/>
          <w:szCs w:val="18"/>
        </w:rPr>
        <w:tab/>
      </w:r>
      <w:r w:rsidRPr="00027431">
        <w:rPr>
          <w:sz w:val="18"/>
          <w:szCs w:val="18"/>
        </w:rPr>
        <w:tab/>
        <w:t>Felhatalmazott Szerve</w:t>
      </w:r>
      <w:r>
        <w:rPr>
          <w:sz w:val="18"/>
          <w:szCs w:val="18"/>
        </w:rPr>
        <w:t>k</w:t>
      </w:r>
      <w:r w:rsidRPr="00027431">
        <w:rPr>
          <w:sz w:val="18"/>
          <w:szCs w:val="18"/>
        </w:rPr>
        <w:t xml:space="preserve"> által indokoltan kért bármilyen más információkat,</w:t>
      </w:r>
    </w:p>
    <w:p w14:paraId="737AD825" w14:textId="77777777" w:rsidR="006B71AC" w:rsidRPr="00027431" w:rsidRDefault="006B71AC" w:rsidP="006B71AC">
      <w:pPr>
        <w:pStyle w:val="Default"/>
        <w:ind w:left="360"/>
        <w:jc w:val="both"/>
        <w:rPr>
          <w:sz w:val="18"/>
          <w:szCs w:val="18"/>
        </w:rPr>
      </w:pPr>
      <w:r w:rsidRPr="00027431">
        <w:rPr>
          <w:sz w:val="18"/>
          <w:szCs w:val="18"/>
        </w:rPr>
        <w:t>és vállalom, hogy ellenőrzésre bemutatom a Felhatalmazott Szerve</w:t>
      </w:r>
      <w:r>
        <w:rPr>
          <w:sz w:val="18"/>
          <w:szCs w:val="18"/>
        </w:rPr>
        <w:t>k</w:t>
      </w:r>
      <w:r w:rsidRPr="00027431">
        <w:rPr>
          <w:sz w:val="18"/>
          <w:szCs w:val="18"/>
        </w:rPr>
        <w:t xml:space="preserve">nek a szerződés megszűnésétől számított </w:t>
      </w:r>
      <w:r>
        <w:rPr>
          <w:sz w:val="18"/>
          <w:szCs w:val="18"/>
        </w:rPr>
        <w:t>5</w:t>
      </w:r>
      <w:r w:rsidRPr="00027431">
        <w:rPr>
          <w:sz w:val="18"/>
          <w:szCs w:val="18"/>
        </w:rPr>
        <w:t xml:space="preserve"> évig, valamint vállalom továbbá a dokumentációt érintő hiányosságok megállapítása esetén, hogy </w:t>
      </w:r>
      <w:r w:rsidRPr="00027431">
        <w:rPr>
          <w:sz w:val="18"/>
          <w:szCs w:val="18"/>
        </w:rPr>
        <w:lastRenderedPageBreak/>
        <w:t>haladéktalanul, de legkésőbb a hiányosságok megállapításáról szóló tájékoztatástól számított 3 hónapon belül eleget teszek a Felhatalmazott Szervek által adott utasításoknak és minden további információt megadok.</w:t>
      </w:r>
    </w:p>
    <w:p w14:paraId="4AC2FAD7" w14:textId="2F336C2B" w:rsidR="006B71AC" w:rsidRPr="00CB2D8A" w:rsidRDefault="006B71AC" w:rsidP="006B71AC">
      <w:pPr>
        <w:pStyle w:val="Default"/>
        <w:numPr>
          <w:ilvl w:val="0"/>
          <w:numId w:val="41"/>
        </w:numPr>
        <w:ind w:left="426" w:hanging="426"/>
        <w:jc w:val="both"/>
        <w:rPr>
          <w:sz w:val="18"/>
          <w:szCs w:val="18"/>
        </w:rPr>
      </w:pPr>
      <w:r w:rsidRPr="00027431">
        <w:rPr>
          <w:sz w:val="18"/>
          <w:szCs w:val="18"/>
        </w:rPr>
        <w:t>Kijelentem, hogy minden tekintetben megfelelek azon nemzeti és uniós szabályozásnak, melynek megsértése alkalmas arra, hogy hátrányosan érintse az EBA, a Bizottság vagy az Európai Beruházási Bank érdekeit, továbbá hogy megfelelek a pénzmosás megelőzésére, a terrorizmus elleni küzdelemre és az adócsalás elleni küzdelemre vonatkozó előírásoknak, az irányadó jogszabályoknak, és a székhelyem nem lesz olyan joghatóságban, amely Nem együttműködő országnak és területnek</w:t>
      </w:r>
      <w:r w:rsidR="00013D5F">
        <w:rPr>
          <w:rStyle w:val="Lbjegyzet-hivatkozs"/>
          <w:sz w:val="18"/>
          <w:szCs w:val="18"/>
        </w:rPr>
        <w:footnoteReference w:id="12"/>
      </w:r>
      <w:r w:rsidRPr="00027431">
        <w:rPr>
          <w:sz w:val="18"/>
          <w:szCs w:val="18"/>
        </w:rPr>
        <w:t xml:space="preserve"> minősül, továbbá a felsoroltokkal összefüggésben semmilyen csalást, illetőleg Szabálytalanságot nem követek el, valamint tudomásul veszem, hogy köteles vagyok az EBA-át írásban haladéktalanul tájékoztatni, amennyiben a </w:t>
      </w:r>
      <w:r w:rsidRPr="00CB2D8A">
        <w:rPr>
          <w:sz w:val="18"/>
          <w:szCs w:val="18"/>
        </w:rPr>
        <w:t>fentiek bármelyikének megsértése a tudomásomra jut.</w:t>
      </w:r>
    </w:p>
    <w:p w14:paraId="11A3A6A4" w14:textId="2FBDCA31" w:rsidR="00013D5F" w:rsidRDefault="006B71AC" w:rsidP="00013D5F">
      <w:pPr>
        <w:pStyle w:val="Default"/>
        <w:numPr>
          <w:ilvl w:val="0"/>
          <w:numId w:val="41"/>
        </w:numPr>
        <w:ind w:left="426" w:hanging="426"/>
        <w:jc w:val="both"/>
        <w:rPr>
          <w:sz w:val="18"/>
          <w:szCs w:val="18"/>
        </w:rPr>
      </w:pPr>
      <w:r w:rsidRPr="00013D5F">
        <w:rPr>
          <w:sz w:val="18"/>
          <w:szCs w:val="18"/>
        </w:rPr>
        <w:t>Nem minősülök szankcióval sújtott személynek</w:t>
      </w:r>
      <w:r w:rsidR="00013D5F">
        <w:rPr>
          <w:rStyle w:val="Lbjegyzet-hivatkozs"/>
          <w:sz w:val="18"/>
          <w:szCs w:val="18"/>
        </w:rPr>
        <w:footnoteReference w:id="13"/>
      </w:r>
      <w:r w:rsidR="00013D5F" w:rsidRPr="00013D5F">
        <w:rPr>
          <w:sz w:val="18"/>
          <w:szCs w:val="18"/>
        </w:rPr>
        <w:t xml:space="preserve"> és a szerződés nem finanszíroz szankcióval sújtott vagy Korlátozó intézkedés</w:t>
      </w:r>
      <w:r w:rsidR="00013D5F">
        <w:rPr>
          <w:rStyle w:val="Lbjegyzet-hivatkozs"/>
          <w:sz w:val="18"/>
          <w:szCs w:val="18"/>
        </w:rPr>
        <w:footnoteReference w:id="14"/>
      </w:r>
      <w:r w:rsidR="00013D5F" w:rsidRPr="00013D5F">
        <w:rPr>
          <w:sz w:val="18"/>
          <w:szCs w:val="18"/>
        </w:rPr>
        <w:t xml:space="preserve"> alá eső személlyel kötött ügyleteket. </w:t>
      </w:r>
      <w:r w:rsidR="007261ED" w:rsidRPr="007261ED">
        <w:rPr>
          <w:sz w:val="18"/>
          <w:szCs w:val="18"/>
        </w:rPr>
        <w:t xml:space="preserve">A vállalkozás nem szegett meg Korlátozó intézkedést </w:t>
      </w:r>
    </w:p>
    <w:p w14:paraId="112C5C2E" w14:textId="484BED65" w:rsidR="007261ED" w:rsidRPr="00013D5F" w:rsidRDefault="007261ED" w:rsidP="0042577D">
      <w:pPr>
        <w:pStyle w:val="Default"/>
        <w:numPr>
          <w:ilvl w:val="0"/>
          <w:numId w:val="41"/>
        </w:numPr>
        <w:ind w:left="426" w:hanging="426"/>
        <w:jc w:val="both"/>
        <w:rPr>
          <w:sz w:val="18"/>
          <w:szCs w:val="18"/>
        </w:rPr>
      </w:pPr>
      <w:r>
        <w:rPr>
          <w:sz w:val="18"/>
          <w:szCs w:val="18"/>
        </w:rPr>
        <w:t>N</w:t>
      </w:r>
      <w:r w:rsidRPr="007261ED">
        <w:rPr>
          <w:sz w:val="18"/>
          <w:szCs w:val="18"/>
        </w:rPr>
        <w:t>em részesül károsnak tekintett adókedvezményben</w:t>
      </w:r>
      <w:r>
        <w:rPr>
          <w:rStyle w:val="Lbjegyzet-hivatkozs"/>
          <w:sz w:val="18"/>
          <w:szCs w:val="18"/>
        </w:rPr>
        <w:footnoteReference w:id="15"/>
      </w:r>
      <w:r>
        <w:rPr>
          <w:sz w:val="18"/>
          <w:szCs w:val="18"/>
        </w:rPr>
        <w:t>.</w:t>
      </w:r>
    </w:p>
    <w:p w14:paraId="72BA62A9" w14:textId="77777777" w:rsidR="006B71AC" w:rsidRPr="00CB2D8A" w:rsidRDefault="006B71AC" w:rsidP="006B71AC">
      <w:pPr>
        <w:pStyle w:val="Default"/>
        <w:numPr>
          <w:ilvl w:val="0"/>
          <w:numId w:val="41"/>
        </w:numPr>
        <w:ind w:left="426" w:hanging="423"/>
        <w:jc w:val="both"/>
        <w:rPr>
          <w:sz w:val="18"/>
          <w:szCs w:val="18"/>
        </w:rPr>
      </w:pPr>
      <w:r w:rsidRPr="00CB2D8A">
        <w:rPr>
          <w:sz w:val="18"/>
          <w:szCs w:val="18"/>
        </w:rPr>
        <w:t xml:space="preserve">A szerződés aláírását megelőző 5 évben: </w:t>
      </w:r>
    </w:p>
    <w:p w14:paraId="7367E6B3" w14:textId="77777777" w:rsidR="006B71AC" w:rsidRPr="00CB2D8A" w:rsidRDefault="006B71AC" w:rsidP="006B71AC">
      <w:pPr>
        <w:pStyle w:val="Listaszerbekezds"/>
        <w:numPr>
          <w:ilvl w:val="1"/>
          <w:numId w:val="41"/>
        </w:numPr>
        <w:spacing w:line="240" w:lineRule="auto"/>
        <w:ind w:left="851" w:hanging="425"/>
        <w:contextualSpacing w:val="0"/>
        <w:rPr>
          <w:rFonts w:ascii="Arial" w:hAnsi="Arial" w:cs="Arial"/>
          <w:sz w:val="18"/>
          <w:szCs w:val="18"/>
        </w:rPr>
      </w:pPr>
      <w:r w:rsidRPr="00CB2D8A">
        <w:rPr>
          <w:rFonts w:ascii="Arial" w:hAnsi="Arial" w:cs="Arial"/>
          <w:sz w:val="18"/>
          <w:szCs w:val="18"/>
        </w:rPr>
        <w:t>nem kötöttem egyezséget csőd- vagy felszámolási eljárással kapcsolatban, a tevékenységem nem került felfüggesztésre,</w:t>
      </w:r>
      <w:r>
        <w:rPr>
          <w:rFonts w:ascii="Arial" w:hAnsi="Arial" w:cs="Arial"/>
          <w:sz w:val="18"/>
          <w:szCs w:val="18"/>
        </w:rPr>
        <w:t xml:space="preserve"> </w:t>
      </w:r>
      <w:r w:rsidRPr="008C2D4C">
        <w:rPr>
          <w:rFonts w:ascii="Arial" w:hAnsi="Arial" w:cs="Arial"/>
          <w:sz w:val="18"/>
          <w:szCs w:val="18"/>
        </w:rPr>
        <w:t>jogerős szerkezetátalakítási terv vagy reorganizációs terv velem szemben nem került elfogadásra</w:t>
      </w:r>
      <w:r>
        <w:rPr>
          <w:rFonts w:ascii="Arial" w:hAnsi="Arial" w:cs="Arial"/>
          <w:sz w:val="18"/>
          <w:szCs w:val="18"/>
        </w:rPr>
        <w:t>,</w:t>
      </w:r>
    </w:p>
    <w:p w14:paraId="740A6439" w14:textId="77777777" w:rsidR="006B71AC" w:rsidRPr="00CB2D8A" w:rsidRDefault="006B71AC" w:rsidP="006B71AC">
      <w:pPr>
        <w:pStyle w:val="Listaszerbekezds"/>
        <w:numPr>
          <w:ilvl w:val="1"/>
          <w:numId w:val="41"/>
        </w:numPr>
        <w:spacing w:line="240" w:lineRule="auto"/>
        <w:ind w:left="851" w:hanging="425"/>
        <w:rPr>
          <w:rFonts w:ascii="Arial" w:hAnsi="Arial" w:cs="Arial"/>
          <w:sz w:val="18"/>
          <w:szCs w:val="18"/>
        </w:rPr>
      </w:pPr>
      <w:r w:rsidRPr="00CB2D8A">
        <w:rPr>
          <w:rFonts w:ascii="Arial" w:hAnsi="Arial" w:cs="Arial"/>
          <w:sz w:val="18"/>
          <w:szCs w:val="18"/>
        </w:rPr>
        <w:t>nem ítéltek/képviselőmet, illetve döntéshozatalra jogosult, vagy irányítási jogkörrel rendelkező tagomat nem ítélték el jogerősen olyan bűncselekmény miatt, vagy közigazgatási eljárásban nem marasztalták el jogerősen olyan cselekmény miatt, melynek tárgya szakmai tevékenységének súlyos megsértése, szándékosság vagy súlyos gondatlanság következtében, ami kihat a kezesség nyújtására, és amelynek oka az alábbiak valamelyike:</w:t>
      </w:r>
    </w:p>
    <w:p w14:paraId="4DB3E102" w14:textId="77777777" w:rsidR="006B71AC" w:rsidRPr="003C45F0" w:rsidRDefault="006B71AC" w:rsidP="006B71AC">
      <w:pPr>
        <w:pStyle w:val="Listaszerbekezds"/>
        <w:numPr>
          <w:ilvl w:val="0"/>
          <w:numId w:val="54"/>
        </w:numPr>
        <w:spacing w:line="240" w:lineRule="auto"/>
        <w:rPr>
          <w:rFonts w:ascii="Arial" w:hAnsi="Arial" w:cs="Arial"/>
          <w:sz w:val="18"/>
          <w:szCs w:val="18"/>
        </w:rPr>
      </w:pPr>
      <w:r w:rsidRPr="003C45F0">
        <w:rPr>
          <w:rFonts w:ascii="Arial" w:hAnsi="Arial" w:cs="Arial"/>
          <w:sz w:val="18"/>
          <w:szCs w:val="18"/>
        </w:rPr>
        <w:t>a kezesség kizáró körülményei hiányának ellenőrzésére, az igénybevehetőség feltételeire, illetve szerződés teljesítésére vonatkozó információk csalárd vagy hanyag módon való megjelenítése, kommunikációja,</w:t>
      </w:r>
    </w:p>
    <w:p w14:paraId="08CBDEC6" w14:textId="77777777" w:rsidR="006B71AC" w:rsidRPr="00CB2D8A" w:rsidRDefault="006B71AC" w:rsidP="006B71AC">
      <w:pPr>
        <w:pStyle w:val="Listaszerbekezds"/>
        <w:numPr>
          <w:ilvl w:val="0"/>
          <w:numId w:val="54"/>
        </w:numPr>
        <w:spacing w:line="240" w:lineRule="auto"/>
        <w:rPr>
          <w:rFonts w:ascii="Arial" w:hAnsi="Arial" w:cs="Arial"/>
          <w:sz w:val="18"/>
          <w:szCs w:val="18"/>
        </w:rPr>
      </w:pPr>
      <w:r w:rsidRPr="00CB2D8A">
        <w:rPr>
          <w:rFonts w:ascii="Arial" w:hAnsi="Arial" w:cs="Arial"/>
          <w:sz w:val="18"/>
          <w:szCs w:val="18"/>
        </w:rPr>
        <w:t>versenytorzítás céljával harmadik személyekkel történő megállapodás létrehozása,</w:t>
      </w:r>
    </w:p>
    <w:p w14:paraId="102E0BA1" w14:textId="691B4C3D" w:rsidR="006B71AC" w:rsidRPr="00CB2D8A" w:rsidRDefault="006B71AC" w:rsidP="006B71AC">
      <w:pPr>
        <w:pStyle w:val="Listaszerbekezds"/>
        <w:numPr>
          <w:ilvl w:val="0"/>
          <w:numId w:val="54"/>
        </w:numPr>
        <w:spacing w:line="240" w:lineRule="auto"/>
        <w:rPr>
          <w:rFonts w:ascii="Arial" w:hAnsi="Arial" w:cs="Arial"/>
          <w:sz w:val="18"/>
          <w:szCs w:val="18"/>
        </w:rPr>
      </w:pPr>
      <w:r w:rsidRPr="00CB2D8A">
        <w:rPr>
          <w:rFonts w:ascii="Arial" w:hAnsi="Arial" w:cs="Arial"/>
          <w:sz w:val="18"/>
          <w:szCs w:val="18"/>
        </w:rPr>
        <w:t>kísérlet az odaítélési eljárás</w:t>
      </w:r>
      <w:r w:rsidR="007261ED">
        <w:rPr>
          <w:rStyle w:val="Lbjegyzet-hivatkozs"/>
          <w:rFonts w:ascii="Arial" w:hAnsi="Arial" w:cs="Arial"/>
          <w:sz w:val="18"/>
          <w:szCs w:val="18"/>
        </w:rPr>
        <w:footnoteReference w:id="16"/>
      </w:r>
      <w:r w:rsidR="007261ED">
        <w:rPr>
          <w:rFonts w:ascii="Arial" w:hAnsi="Arial" w:cs="Arial"/>
          <w:sz w:val="18"/>
          <w:szCs w:val="18"/>
        </w:rPr>
        <w:t xml:space="preserve"> </w:t>
      </w:r>
      <w:r w:rsidRPr="00CB2D8A">
        <w:rPr>
          <w:rFonts w:ascii="Arial" w:hAnsi="Arial" w:cs="Arial"/>
          <w:sz w:val="18"/>
          <w:szCs w:val="18"/>
        </w:rPr>
        <w:t>során a döntéshozó hatóság jogellenes befolyásolása,</w:t>
      </w:r>
    </w:p>
    <w:p w14:paraId="5180CDB8" w14:textId="77777777" w:rsidR="006B71AC" w:rsidRPr="00CB2D8A" w:rsidRDefault="006B71AC" w:rsidP="006B71AC">
      <w:pPr>
        <w:pStyle w:val="Listaszerbekezds"/>
        <w:numPr>
          <w:ilvl w:val="0"/>
          <w:numId w:val="54"/>
        </w:numPr>
        <w:spacing w:line="240" w:lineRule="auto"/>
        <w:rPr>
          <w:rFonts w:ascii="Arial" w:hAnsi="Arial" w:cs="Arial"/>
          <w:sz w:val="18"/>
          <w:szCs w:val="18"/>
        </w:rPr>
      </w:pPr>
      <w:r w:rsidRPr="00CB2D8A">
        <w:rPr>
          <w:rFonts w:ascii="Arial" w:hAnsi="Arial" w:cs="Arial"/>
          <w:sz w:val="18"/>
          <w:szCs w:val="18"/>
        </w:rPr>
        <w:t>olyan bizalmas információ megszerzésére tett kísérlet, ami jogtalan előnyt biztosít az odaítélési eljárás során.</w:t>
      </w:r>
    </w:p>
    <w:p w14:paraId="5560E874" w14:textId="77777777" w:rsidR="006B71AC" w:rsidRDefault="006B71AC" w:rsidP="006B71AC">
      <w:pPr>
        <w:pStyle w:val="Listaszerbekezds"/>
        <w:numPr>
          <w:ilvl w:val="1"/>
          <w:numId w:val="41"/>
        </w:numPr>
        <w:spacing w:line="240" w:lineRule="auto"/>
        <w:ind w:left="851" w:hanging="425"/>
        <w:contextualSpacing w:val="0"/>
        <w:rPr>
          <w:rFonts w:ascii="Arial" w:hAnsi="Arial" w:cs="Arial"/>
          <w:sz w:val="18"/>
          <w:szCs w:val="18"/>
        </w:rPr>
      </w:pPr>
      <w:r w:rsidRPr="00CB2D8A">
        <w:rPr>
          <w:rFonts w:ascii="Arial" w:hAnsi="Arial" w:cs="Arial"/>
          <w:sz w:val="18"/>
          <w:szCs w:val="18"/>
        </w:rPr>
        <w:t xml:space="preserve">nem ítéltek/ képviselőmet, illetve döntéshozatalra jogosult, vagy irányítási jogkörrel rendelkező tagomat, munkavállalót nem ítélték el jogerősen csalás, korrupció, bűnszervezetben való részvétel, pénzmosás, </w:t>
      </w:r>
      <w:r w:rsidRPr="003C45F0">
        <w:rPr>
          <w:rFonts w:ascii="Arial" w:hAnsi="Arial" w:cs="Arial"/>
          <w:bCs/>
          <w:iCs/>
          <w:sz w:val="18"/>
          <w:szCs w:val="18"/>
        </w:rPr>
        <w:t>terrorizmus finanszírozása, terrorista cselekmények, olyan cselekmények, melyek terrorizmushoz köthetők, vagy terrorista cselekmények ösztönzése, segítése vagy elkövetésének kísérlete, gyerekmunka, emberkereskedelem egyéb formája</w:t>
      </w:r>
      <w:r w:rsidRPr="00CB2D8A">
        <w:rPr>
          <w:rFonts w:ascii="Arial" w:hAnsi="Arial" w:cs="Arial"/>
          <w:sz w:val="18"/>
          <w:szCs w:val="18"/>
        </w:rPr>
        <w:t xml:space="preserve"> vagy más jogellenes cselekmény miatt.</w:t>
      </w:r>
    </w:p>
    <w:p w14:paraId="01C29777" w14:textId="77777777" w:rsidR="006B71AC" w:rsidRPr="00CB2D8A" w:rsidRDefault="006B71AC" w:rsidP="006B71AC">
      <w:pPr>
        <w:pStyle w:val="Listaszerbekezds"/>
        <w:numPr>
          <w:ilvl w:val="1"/>
          <w:numId w:val="41"/>
        </w:numPr>
        <w:spacing w:line="240" w:lineRule="auto"/>
        <w:ind w:left="851" w:hanging="425"/>
        <w:contextualSpacing w:val="0"/>
        <w:rPr>
          <w:rFonts w:ascii="Arial" w:hAnsi="Arial" w:cs="Arial"/>
          <w:sz w:val="18"/>
          <w:szCs w:val="18"/>
        </w:rPr>
      </w:pPr>
      <w:r w:rsidRPr="00CB2D8A">
        <w:rPr>
          <w:rFonts w:ascii="Arial" w:hAnsi="Arial" w:cs="Arial"/>
          <w:sz w:val="18"/>
          <w:szCs w:val="18"/>
        </w:rPr>
        <w:t>adófizetési vagy társadalombiztosítási járulékfizetési kötelezettség megsértése miatt velem szemben nem született olyan elmarasztaló jogerős bírósági vagy hatósági határozat, melyben foglalt fizetési kötelezettségemnek a kölcsönszerződés aláírásáig nem tettem eleget (ide nem érve azt az esetet, amennyiben adók vagy társadalombiztosítási járulék megfizetésére egyezséget kötöttem)</w:t>
      </w:r>
      <w:r>
        <w:rPr>
          <w:rFonts w:ascii="Arial" w:hAnsi="Arial" w:cs="Arial"/>
          <w:sz w:val="18"/>
          <w:szCs w:val="18"/>
        </w:rPr>
        <w:t>.</w:t>
      </w:r>
    </w:p>
    <w:p w14:paraId="3A8861B3" w14:textId="77777777" w:rsidR="006B71AC" w:rsidRDefault="006B71AC" w:rsidP="006B71AC">
      <w:pPr>
        <w:pStyle w:val="Default"/>
        <w:numPr>
          <w:ilvl w:val="0"/>
          <w:numId w:val="41"/>
        </w:numPr>
        <w:ind w:left="426" w:hanging="426"/>
        <w:jc w:val="both"/>
        <w:rPr>
          <w:sz w:val="18"/>
          <w:szCs w:val="18"/>
        </w:rPr>
      </w:pPr>
      <w:r>
        <w:rPr>
          <w:sz w:val="18"/>
          <w:szCs w:val="18"/>
        </w:rPr>
        <w:t>N</w:t>
      </w:r>
      <w:r w:rsidRPr="00754A80">
        <w:rPr>
          <w:sz w:val="18"/>
          <w:szCs w:val="18"/>
        </w:rPr>
        <w:t>em folytatok jogszabályi előírásba ütköző tevékenységet</w:t>
      </w:r>
      <w:r>
        <w:rPr>
          <w:sz w:val="18"/>
          <w:szCs w:val="18"/>
        </w:rPr>
        <w:t>.</w:t>
      </w:r>
    </w:p>
    <w:p w14:paraId="6254CA63" w14:textId="77777777" w:rsidR="007261ED" w:rsidRDefault="007261ED" w:rsidP="006B71AC">
      <w:pPr>
        <w:pStyle w:val="Listaszerbekezds"/>
        <w:numPr>
          <w:ilvl w:val="0"/>
          <w:numId w:val="41"/>
        </w:numPr>
        <w:spacing w:line="240" w:lineRule="auto"/>
        <w:ind w:left="426" w:hanging="426"/>
        <w:rPr>
          <w:rFonts w:ascii="Arial" w:eastAsia="Calibri" w:hAnsi="Arial" w:cs="Arial"/>
          <w:color w:val="000000"/>
          <w:sz w:val="18"/>
          <w:szCs w:val="18"/>
          <w:lang w:eastAsia="en-US"/>
        </w:rPr>
      </w:pPr>
      <w:r w:rsidRPr="007261ED">
        <w:rPr>
          <w:rFonts w:ascii="Arial" w:eastAsia="Calibri" w:hAnsi="Arial" w:cs="Arial"/>
          <w:color w:val="000000"/>
          <w:sz w:val="18"/>
          <w:szCs w:val="18"/>
          <w:lang w:eastAsia="en-US"/>
        </w:rPr>
        <w:lastRenderedPageBreak/>
        <w:t>A szerződés célja nem energia- vagy hőtermelés biomassza használatával, energiatermelés fosszilis energiahordozóból, sótalanítási beruházás, közúti, kötöttpályás vagy vízi jármű beszerzése, finanszírozása, épületek fűtésével, hűtésével kapcsolatos beruházás, projektfinanszírozás.</w:t>
      </w:r>
      <w:r>
        <w:rPr>
          <w:rFonts w:ascii="Arial" w:eastAsia="Calibri" w:hAnsi="Arial" w:cs="Arial"/>
          <w:color w:val="000000"/>
          <w:sz w:val="18"/>
          <w:szCs w:val="18"/>
          <w:lang w:eastAsia="en-US"/>
        </w:rPr>
        <w:t xml:space="preserve"> </w:t>
      </w:r>
    </w:p>
    <w:p w14:paraId="509A2511" w14:textId="202128E3" w:rsidR="007261ED" w:rsidRDefault="007261ED" w:rsidP="006B71AC">
      <w:pPr>
        <w:pStyle w:val="Listaszerbekezds"/>
        <w:numPr>
          <w:ilvl w:val="0"/>
          <w:numId w:val="41"/>
        </w:numPr>
        <w:spacing w:line="240" w:lineRule="auto"/>
        <w:ind w:left="426" w:hanging="426"/>
        <w:rPr>
          <w:rFonts w:ascii="Arial" w:eastAsia="Calibri" w:hAnsi="Arial" w:cs="Arial"/>
          <w:color w:val="000000"/>
          <w:sz w:val="18"/>
          <w:szCs w:val="18"/>
          <w:lang w:eastAsia="en-US"/>
        </w:rPr>
      </w:pPr>
      <w:r w:rsidRPr="007261ED">
        <w:rPr>
          <w:rFonts w:ascii="Arial" w:eastAsia="Calibri" w:hAnsi="Arial" w:cs="Arial"/>
          <w:color w:val="000000"/>
          <w:sz w:val="18"/>
          <w:szCs w:val="18"/>
          <w:lang w:eastAsia="en-US"/>
        </w:rPr>
        <w:t>A vállalkozás nem folytat kizárt tevékenységet</w:t>
      </w:r>
      <w:r>
        <w:rPr>
          <w:rStyle w:val="Lbjegyzet-hivatkozs"/>
          <w:rFonts w:ascii="Arial" w:eastAsia="Calibri" w:hAnsi="Arial" w:cs="Arial"/>
          <w:color w:val="000000"/>
          <w:sz w:val="18"/>
          <w:szCs w:val="18"/>
          <w:lang w:eastAsia="en-US"/>
        </w:rPr>
        <w:footnoteReference w:id="17"/>
      </w:r>
      <w:r>
        <w:rPr>
          <w:rFonts w:ascii="Arial" w:eastAsia="Calibri" w:hAnsi="Arial" w:cs="Arial"/>
          <w:color w:val="000000"/>
          <w:sz w:val="18"/>
          <w:szCs w:val="18"/>
          <w:lang w:eastAsia="en-US"/>
        </w:rPr>
        <w:t>,</w:t>
      </w:r>
      <w:r w:rsidRPr="007261ED">
        <w:t xml:space="preserve"> </w:t>
      </w:r>
      <w:r w:rsidRPr="007261ED">
        <w:rPr>
          <w:rFonts w:ascii="Arial" w:eastAsia="Calibri" w:hAnsi="Arial" w:cs="Arial"/>
          <w:color w:val="000000"/>
          <w:sz w:val="18"/>
          <w:szCs w:val="18"/>
          <w:lang w:eastAsia="en-US"/>
        </w:rPr>
        <w:t>így különösen a hitel céljának TEÁOR kódja, vagy a vállalkozás főtevékenységének TEÁOR kódja nem tartozik a kizárt tevékenységek</w:t>
      </w:r>
      <w:r>
        <w:rPr>
          <w:rFonts w:ascii="Arial" w:eastAsia="Calibri" w:hAnsi="Arial" w:cs="Arial"/>
          <w:color w:val="000000"/>
          <w:sz w:val="18"/>
          <w:szCs w:val="18"/>
          <w:lang w:eastAsia="en-US"/>
        </w:rPr>
        <w:t xml:space="preserve"> közé.</w:t>
      </w:r>
    </w:p>
    <w:p w14:paraId="09B82225" w14:textId="0C482B1E" w:rsidR="00C5397C" w:rsidRDefault="00C5397C" w:rsidP="006B71AC">
      <w:pPr>
        <w:pStyle w:val="Listaszerbekezds"/>
        <w:numPr>
          <w:ilvl w:val="0"/>
          <w:numId w:val="41"/>
        </w:numPr>
        <w:spacing w:line="240" w:lineRule="auto"/>
        <w:ind w:left="426" w:hanging="426"/>
        <w:rPr>
          <w:rFonts w:ascii="Arial" w:eastAsia="Calibri" w:hAnsi="Arial" w:cs="Arial"/>
          <w:color w:val="000000"/>
          <w:sz w:val="18"/>
          <w:szCs w:val="18"/>
          <w:lang w:eastAsia="en-US"/>
        </w:rPr>
      </w:pPr>
      <w:r w:rsidRPr="00C5397C">
        <w:rPr>
          <w:rFonts w:ascii="Arial" w:eastAsia="Calibri" w:hAnsi="Arial" w:cs="Arial"/>
          <w:color w:val="000000"/>
          <w:sz w:val="18"/>
          <w:szCs w:val="18"/>
          <w:lang w:eastAsia="en-US"/>
        </w:rPr>
        <w:t>Ha a szerződés célja új épület építése vagy jelentős felújítás</w:t>
      </w:r>
      <w:r>
        <w:rPr>
          <w:rStyle w:val="Lbjegyzet-hivatkozs"/>
          <w:rFonts w:ascii="Arial" w:eastAsia="Calibri" w:hAnsi="Arial" w:cs="Arial"/>
          <w:color w:val="000000"/>
          <w:sz w:val="18"/>
          <w:szCs w:val="18"/>
          <w:lang w:eastAsia="en-US"/>
        </w:rPr>
        <w:footnoteReference w:id="18"/>
      </w:r>
      <w:r w:rsidRPr="00C5397C">
        <w:rPr>
          <w:rFonts w:ascii="Arial" w:eastAsia="Calibri" w:hAnsi="Arial" w:cs="Arial"/>
          <w:color w:val="000000"/>
          <w:sz w:val="18"/>
          <w:szCs w:val="18"/>
          <w:lang w:eastAsia="en-US"/>
        </w:rPr>
        <w:t>, úgy meg kell felelnie az épületek energiahatékonyságára vonatkozó követelményeknek</w:t>
      </w:r>
      <w:r>
        <w:rPr>
          <w:rStyle w:val="Lbjegyzet-hivatkozs"/>
          <w:rFonts w:ascii="Arial" w:eastAsia="Calibri" w:hAnsi="Arial" w:cs="Arial"/>
          <w:color w:val="000000"/>
          <w:sz w:val="18"/>
          <w:szCs w:val="18"/>
          <w:lang w:eastAsia="en-US"/>
        </w:rPr>
        <w:footnoteReference w:id="19"/>
      </w:r>
      <w:r>
        <w:rPr>
          <w:rFonts w:ascii="Arial" w:eastAsia="Calibri" w:hAnsi="Arial" w:cs="Arial"/>
          <w:color w:val="000000"/>
          <w:sz w:val="18"/>
          <w:szCs w:val="18"/>
          <w:lang w:eastAsia="en-US"/>
        </w:rPr>
        <w:t>.</w:t>
      </w:r>
    </w:p>
    <w:p w14:paraId="1D18F21C" w14:textId="7854A542" w:rsidR="006B71AC" w:rsidRPr="00CB2D8A" w:rsidRDefault="006B71AC" w:rsidP="006B71AC">
      <w:pPr>
        <w:pStyle w:val="Listaszerbekezds"/>
        <w:numPr>
          <w:ilvl w:val="0"/>
          <w:numId w:val="41"/>
        </w:numPr>
        <w:spacing w:line="240" w:lineRule="auto"/>
        <w:ind w:left="426" w:hanging="426"/>
        <w:rPr>
          <w:rFonts w:ascii="Arial" w:eastAsia="Calibri" w:hAnsi="Arial" w:cs="Arial"/>
          <w:color w:val="000000"/>
          <w:sz w:val="18"/>
          <w:szCs w:val="18"/>
          <w:lang w:eastAsia="en-US"/>
        </w:rPr>
      </w:pPr>
      <w:r>
        <w:rPr>
          <w:rFonts w:ascii="Arial" w:eastAsia="Calibri" w:hAnsi="Arial" w:cs="Arial"/>
          <w:color w:val="000000"/>
          <w:sz w:val="18"/>
          <w:szCs w:val="18"/>
          <w:lang w:eastAsia="en-US"/>
        </w:rPr>
        <w:t>A</w:t>
      </w:r>
      <w:r w:rsidRPr="00CB2D8A">
        <w:rPr>
          <w:rFonts w:ascii="Arial" w:eastAsia="Calibri" w:hAnsi="Arial" w:cs="Arial"/>
          <w:color w:val="000000"/>
          <w:sz w:val="18"/>
          <w:szCs w:val="18"/>
          <w:lang w:eastAsia="en-US"/>
        </w:rPr>
        <w:t>z általam az Alapítvány javára vagy az Alapítvány által az EBA javára visszafizetett vagy beszedett összegekhez nem kapcsolódik szankcióval sújtott személy szerződéses vagy tényleges érdeke.</w:t>
      </w:r>
    </w:p>
    <w:p w14:paraId="1B75498E" w14:textId="7A98F017" w:rsidR="001709C4" w:rsidRDefault="001709C4" w:rsidP="00EB25E7">
      <w:pPr>
        <w:tabs>
          <w:tab w:val="right" w:leader="dot" w:pos="3969"/>
        </w:tabs>
        <w:spacing w:line="240" w:lineRule="auto"/>
        <w:rPr>
          <w:rFonts w:ascii="Arial" w:hAnsi="Arial" w:cs="Arial"/>
          <w:sz w:val="18"/>
          <w:szCs w:val="18"/>
        </w:rPr>
      </w:pPr>
    </w:p>
    <w:p w14:paraId="5F1DBEBA" w14:textId="77777777" w:rsidR="00783A19" w:rsidRDefault="00783A19" w:rsidP="00EB25E7">
      <w:pPr>
        <w:tabs>
          <w:tab w:val="right" w:leader="dot" w:pos="3969"/>
        </w:tabs>
        <w:spacing w:line="240" w:lineRule="auto"/>
        <w:rPr>
          <w:rFonts w:ascii="Arial" w:hAnsi="Arial" w:cs="Arial"/>
          <w:sz w:val="18"/>
          <w:szCs w:val="18"/>
        </w:rPr>
      </w:pPr>
    </w:p>
    <w:p w14:paraId="6A13B857" w14:textId="77777777" w:rsidR="00783A19" w:rsidRDefault="00783A19" w:rsidP="00783A19">
      <w:pPr>
        <w:tabs>
          <w:tab w:val="right" w:leader="dot" w:pos="3969"/>
        </w:tabs>
        <w:spacing w:line="240" w:lineRule="auto"/>
        <w:rPr>
          <w:rFonts w:ascii="Arial" w:hAnsi="Arial" w:cs="Arial"/>
          <w:sz w:val="18"/>
          <w:szCs w:val="18"/>
        </w:rPr>
      </w:pPr>
      <w:r w:rsidRPr="00B62FC3">
        <w:rPr>
          <w:rFonts w:ascii="Arial" w:hAnsi="Arial" w:cs="Arial"/>
          <w:sz w:val="18"/>
          <w:szCs w:val="18"/>
        </w:rPr>
        <w:t>Kelt:</w:t>
      </w:r>
      <w:r>
        <w:rPr>
          <w:rFonts w:ascii="Arial" w:hAnsi="Arial" w:cs="Arial"/>
          <w:sz w:val="18"/>
          <w:szCs w:val="18"/>
        </w:rPr>
        <w:t xml:space="preserve"> </w:t>
      </w:r>
      <w:r>
        <w:rPr>
          <w:rFonts w:ascii="Arial" w:hAnsi="Arial" w:cs="Arial"/>
          <w:sz w:val="18"/>
          <w:szCs w:val="18"/>
        </w:rPr>
        <w:tab/>
      </w:r>
    </w:p>
    <w:p w14:paraId="1193C7E3" w14:textId="77777777" w:rsidR="00783A19" w:rsidRPr="00B62FC3" w:rsidRDefault="00783A19" w:rsidP="00783A19">
      <w:pPr>
        <w:pStyle w:val="Cmsor2"/>
        <w:pBdr>
          <w:top w:val="none" w:sz="0" w:space="0" w:color="auto"/>
          <w:left w:val="none" w:sz="0" w:space="0" w:color="auto"/>
          <w:bottom w:val="none" w:sz="0" w:space="0" w:color="auto"/>
          <w:right w:val="none" w:sz="0" w:space="0" w:color="auto"/>
        </w:pBdr>
        <w:shd w:val="clear" w:color="auto" w:fill="auto"/>
        <w:tabs>
          <w:tab w:val="clear" w:pos="6521"/>
          <w:tab w:val="center" w:pos="6804"/>
        </w:tabs>
        <w:rPr>
          <w:rFonts w:ascii="Arial" w:hAnsi="Arial" w:cs="Arial"/>
          <w:i w:val="0"/>
          <w:sz w:val="18"/>
          <w:szCs w:val="18"/>
        </w:rPr>
      </w:pPr>
      <w:r w:rsidRPr="00B62FC3">
        <w:rPr>
          <w:rFonts w:ascii="Arial" w:hAnsi="Arial" w:cs="Arial"/>
          <w:i w:val="0"/>
          <w:sz w:val="18"/>
          <w:szCs w:val="18"/>
        </w:rPr>
        <w:tab/>
      </w:r>
    </w:p>
    <w:p w14:paraId="6D68009E" w14:textId="77777777" w:rsidR="00783A19" w:rsidRDefault="00783A19" w:rsidP="00783A19">
      <w:pPr>
        <w:tabs>
          <w:tab w:val="left" w:pos="5103"/>
          <w:tab w:val="left" w:leader="dot" w:pos="8505"/>
        </w:tabs>
        <w:spacing w:line="240" w:lineRule="auto"/>
        <w:rPr>
          <w:rFonts w:ascii="Arial" w:hAnsi="Arial" w:cs="Arial"/>
          <w:sz w:val="18"/>
          <w:szCs w:val="18"/>
        </w:rPr>
      </w:pPr>
      <w:r>
        <w:rPr>
          <w:rFonts w:ascii="Arial" w:hAnsi="Arial" w:cs="Arial"/>
          <w:sz w:val="18"/>
          <w:szCs w:val="18"/>
        </w:rPr>
        <w:tab/>
      </w:r>
    </w:p>
    <w:p w14:paraId="49EC8D3B" w14:textId="77777777" w:rsidR="00783A19" w:rsidRDefault="00783A19" w:rsidP="00783A19">
      <w:pPr>
        <w:tabs>
          <w:tab w:val="left" w:pos="5103"/>
          <w:tab w:val="left" w:leader="dot" w:pos="8505"/>
        </w:tabs>
        <w:spacing w:line="240" w:lineRule="auto"/>
        <w:rPr>
          <w:rFonts w:ascii="Arial" w:hAnsi="Arial" w:cs="Arial"/>
          <w:sz w:val="18"/>
          <w:szCs w:val="18"/>
        </w:rPr>
      </w:pPr>
    </w:p>
    <w:p w14:paraId="12F2F690" w14:textId="77777777" w:rsidR="00783A19" w:rsidRPr="00B62FC3" w:rsidRDefault="00783A19" w:rsidP="00783A19">
      <w:pPr>
        <w:tabs>
          <w:tab w:val="left" w:pos="5103"/>
          <w:tab w:val="left" w:leader="dot" w:pos="8505"/>
        </w:tabs>
        <w:spacing w:line="240" w:lineRule="auto"/>
        <w:rPr>
          <w:rFonts w:ascii="Arial" w:hAnsi="Arial" w:cs="Arial"/>
          <w:sz w:val="18"/>
          <w:szCs w:val="18"/>
        </w:rPr>
      </w:pPr>
      <w:r w:rsidRPr="00B62FC3">
        <w:rPr>
          <w:rFonts w:ascii="Arial" w:hAnsi="Arial" w:cs="Arial"/>
          <w:sz w:val="18"/>
          <w:szCs w:val="18"/>
        </w:rPr>
        <w:tab/>
      </w:r>
      <w:r>
        <w:rPr>
          <w:rFonts w:ascii="Arial" w:hAnsi="Arial" w:cs="Arial"/>
          <w:sz w:val="18"/>
          <w:szCs w:val="18"/>
        </w:rPr>
        <w:tab/>
      </w:r>
    </w:p>
    <w:p w14:paraId="0DE9BBE5" w14:textId="77777777" w:rsidR="00783A19" w:rsidRPr="00B62FC3" w:rsidRDefault="00783A19" w:rsidP="00783A19">
      <w:pPr>
        <w:tabs>
          <w:tab w:val="center" w:pos="6804"/>
        </w:tabs>
        <w:spacing w:line="240" w:lineRule="auto"/>
        <w:rPr>
          <w:rFonts w:ascii="Arial" w:hAnsi="Arial" w:cs="Arial"/>
          <w:sz w:val="18"/>
          <w:szCs w:val="18"/>
        </w:rPr>
      </w:pPr>
      <w:r w:rsidRPr="00B62FC3">
        <w:rPr>
          <w:rFonts w:ascii="Arial" w:hAnsi="Arial" w:cs="Arial"/>
          <w:sz w:val="18"/>
          <w:szCs w:val="18"/>
        </w:rPr>
        <w:tab/>
      </w:r>
      <w:r>
        <w:rPr>
          <w:rFonts w:ascii="Arial" w:hAnsi="Arial" w:cs="Arial"/>
          <w:sz w:val="18"/>
          <w:szCs w:val="18"/>
        </w:rPr>
        <w:t>v</w:t>
      </w:r>
      <w:r w:rsidRPr="00B62FC3">
        <w:rPr>
          <w:rFonts w:ascii="Arial" w:hAnsi="Arial" w:cs="Arial"/>
          <w:sz w:val="18"/>
          <w:szCs w:val="18"/>
        </w:rPr>
        <w:t>állalkozás</w:t>
      </w:r>
      <w:r>
        <w:rPr>
          <w:rFonts w:ascii="Arial" w:hAnsi="Arial" w:cs="Arial"/>
          <w:sz w:val="18"/>
          <w:szCs w:val="18"/>
        </w:rPr>
        <w:t xml:space="preserve"> szabályszerű aláírása</w:t>
      </w:r>
    </w:p>
    <w:p w14:paraId="4832B701" w14:textId="77777777" w:rsidR="00C5397C" w:rsidRDefault="00C5397C" w:rsidP="00EB25E7">
      <w:pPr>
        <w:tabs>
          <w:tab w:val="right" w:leader="dot" w:pos="3969"/>
        </w:tabs>
        <w:spacing w:line="240" w:lineRule="auto"/>
        <w:rPr>
          <w:rFonts w:ascii="Arial" w:hAnsi="Arial" w:cs="Arial"/>
          <w:sz w:val="18"/>
          <w:szCs w:val="18"/>
        </w:rPr>
      </w:pPr>
    </w:p>
    <w:p w14:paraId="59BB6782" w14:textId="5C308490" w:rsidR="00C5397C" w:rsidRDefault="00C5397C">
      <w:pPr>
        <w:spacing w:line="240" w:lineRule="auto"/>
        <w:jc w:val="left"/>
        <w:rPr>
          <w:rFonts w:ascii="Arial" w:hAnsi="Arial" w:cs="Arial"/>
          <w:sz w:val="18"/>
          <w:szCs w:val="18"/>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5397C" w14:paraId="5D0169A8" w14:textId="77777777" w:rsidTr="008F1B54">
        <w:tc>
          <w:tcPr>
            <w:tcW w:w="4536" w:type="dxa"/>
          </w:tcPr>
          <w:p w14:paraId="4564BC9D" w14:textId="3F9C99B8" w:rsidR="00C5397C" w:rsidRDefault="00C5397C" w:rsidP="00D2455B">
            <w:pPr>
              <w:pStyle w:val="Csakszveg"/>
              <w:tabs>
                <w:tab w:val="right" w:leader="dot" w:pos="3969"/>
              </w:tabs>
              <w:jc w:val="both"/>
              <w:rPr>
                <w:rFonts w:ascii="Arial" w:hAnsi="Arial" w:cs="Arial"/>
                <w:sz w:val="18"/>
                <w:szCs w:val="18"/>
              </w:rPr>
            </w:pPr>
            <w:r w:rsidRPr="00C5397C">
              <w:rPr>
                <w:rFonts w:ascii="Arial" w:hAnsi="Arial" w:cs="Arial"/>
                <w:sz w:val="18"/>
                <w:szCs w:val="18"/>
              </w:rPr>
              <w:t>Előttünk, mint tanúk</w:t>
            </w:r>
            <w:r>
              <w:rPr>
                <w:rStyle w:val="Lbjegyzet-hivatkozs"/>
                <w:rFonts w:ascii="Arial" w:hAnsi="Arial" w:cs="Arial"/>
                <w:sz w:val="18"/>
                <w:szCs w:val="18"/>
              </w:rPr>
              <w:footnoteReference w:id="20"/>
            </w:r>
            <w:r w:rsidRPr="00C5397C">
              <w:rPr>
                <w:rFonts w:ascii="Arial" w:hAnsi="Arial" w:cs="Arial"/>
                <w:sz w:val="18"/>
                <w:szCs w:val="18"/>
              </w:rPr>
              <w:t xml:space="preserve"> előtt:</w:t>
            </w:r>
          </w:p>
          <w:p w14:paraId="50F0A53A" w14:textId="77777777" w:rsidR="00C5397C" w:rsidRDefault="00C5397C" w:rsidP="00D2455B">
            <w:pPr>
              <w:pStyle w:val="Csakszveg"/>
              <w:tabs>
                <w:tab w:val="right" w:leader="dot" w:pos="3969"/>
              </w:tabs>
              <w:jc w:val="both"/>
              <w:rPr>
                <w:rFonts w:ascii="Arial" w:hAnsi="Arial" w:cs="Arial"/>
                <w:sz w:val="18"/>
                <w:szCs w:val="18"/>
              </w:rPr>
            </w:pPr>
          </w:p>
          <w:p w14:paraId="01E9E247" w14:textId="77777777" w:rsidR="00C5397C" w:rsidRDefault="00C5397C" w:rsidP="00D2455B">
            <w:pPr>
              <w:pStyle w:val="Csakszveg"/>
              <w:tabs>
                <w:tab w:val="right" w:leader="dot" w:pos="3969"/>
              </w:tabs>
              <w:jc w:val="both"/>
              <w:rPr>
                <w:rFonts w:ascii="Arial" w:hAnsi="Arial" w:cs="Arial"/>
                <w:sz w:val="18"/>
                <w:szCs w:val="18"/>
              </w:rPr>
            </w:pPr>
          </w:p>
          <w:p w14:paraId="44A49E43" w14:textId="77777777" w:rsidR="00C5397C" w:rsidRDefault="00C5397C" w:rsidP="00D2455B">
            <w:pPr>
              <w:pStyle w:val="Csakszveg"/>
              <w:tabs>
                <w:tab w:val="right" w:leader="dot" w:pos="3969"/>
              </w:tabs>
              <w:jc w:val="both"/>
              <w:rPr>
                <w:rFonts w:ascii="Arial" w:hAnsi="Arial" w:cs="Arial"/>
                <w:sz w:val="18"/>
                <w:szCs w:val="18"/>
              </w:rPr>
            </w:pPr>
            <w:r w:rsidRPr="00B62FC3">
              <w:rPr>
                <w:rFonts w:ascii="Arial" w:hAnsi="Arial" w:cs="Arial"/>
                <w:sz w:val="18"/>
                <w:szCs w:val="18"/>
              </w:rPr>
              <w:t>Név:</w:t>
            </w:r>
            <w:r>
              <w:rPr>
                <w:rFonts w:ascii="Arial" w:hAnsi="Arial" w:cs="Arial"/>
                <w:sz w:val="18"/>
                <w:szCs w:val="18"/>
              </w:rPr>
              <w:t xml:space="preserve"> </w:t>
            </w:r>
            <w:r>
              <w:rPr>
                <w:rFonts w:ascii="Arial" w:hAnsi="Arial" w:cs="Arial"/>
                <w:sz w:val="18"/>
                <w:szCs w:val="18"/>
              </w:rPr>
              <w:tab/>
            </w:r>
          </w:p>
          <w:p w14:paraId="7A585843" w14:textId="77777777" w:rsidR="00C5397C" w:rsidRPr="00B62FC3" w:rsidRDefault="00C5397C" w:rsidP="00D2455B">
            <w:pPr>
              <w:pStyle w:val="Csakszveg"/>
              <w:tabs>
                <w:tab w:val="right" w:leader="dot" w:pos="3969"/>
              </w:tabs>
              <w:jc w:val="both"/>
              <w:rPr>
                <w:rFonts w:ascii="Arial" w:hAnsi="Arial" w:cs="Arial"/>
                <w:sz w:val="18"/>
                <w:szCs w:val="18"/>
              </w:rPr>
            </w:pPr>
          </w:p>
          <w:p w14:paraId="2A3F0012" w14:textId="77777777" w:rsidR="00C5397C" w:rsidRPr="00B62FC3" w:rsidRDefault="00C5397C" w:rsidP="00D2455B">
            <w:pPr>
              <w:pStyle w:val="Csakszveg"/>
              <w:tabs>
                <w:tab w:val="right" w:leader="dot" w:pos="3969"/>
              </w:tabs>
              <w:jc w:val="both"/>
              <w:rPr>
                <w:rFonts w:ascii="Arial" w:hAnsi="Arial" w:cs="Arial"/>
                <w:sz w:val="18"/>
                <w:szCs w:val="18"/>
              </w:rPr>
            </w:pPr>
            <w:r w:rsidRPr="00B62FC3">
              <w:rPr>
                <w:rFonts w:ascii="Arial" w:hAnsi="Arial" w:cs="Arial"/>
                <w:sz w:val="18"/>
                <w:szCs w:val="18"/>
              </w:rPr>
              <w:t>Lakcím:</w:t>
            </w:r>
            <w:r>
              <w:rPr>
                <w:rFonts w:ascii="Arial" w:hAnsi="Arial" w:cs="Arial"/>
                <w:sz w:val="18"/>
                <w:szCs w:val="18"/>
              </w:rPr>
              <w:t xml:space="preserve"> </w:t>
            </w:r>
            <w:r>
              <w:rPr>
                <w:rFonts w:ascii="Arial" w:hAnsi="Arial" w:cs="Arial"/>
                <w:sz w:val="18"/>
                <w:szCs w:val="18"/>
              </w:rPr>
              <w:tab/>
            </w:r>
          </w:p>
          <w:p w14:paraId="4DF28496" w14:textId="77777777" w:rsidR="00C5397C" w:rsidRDefault="00C5397C" w:rsidP="00D2455B">
            <w:pPr>
              <w:pStyle w:val="Csakszveg"/>
              <w:tabs>
                <w:tab w:val="right" w:leader="dot" w:pos="3969"/>
              </w:tabs>
              <w:jc w:val="both"/>
              <w:rPr>
                <w:rFonts w:ascii="Arial" w:hAnsi="Arial" w:cs="Arial"/>
                <w:sz w:val="18"/>
                <w:szCs w:val="18"/>
              </w:rPr>
            </w:pPr>
          </w:p>
          <w:p w14:paraId="6BD5445C" w14:textId="77777777" w:rsidR="00C5397C" w:rsidRPr="00B62FC3" w:rsidRDefault="00C5397C" w:rsidP="00D2455B">
            <w:pPr>
              <w:pStyle w:val="Csakszveg"/>
              <w:tabs>
                <w:tab w:val="right" w:leader="dot" w:pos="3969"/>
              </w:tabs>
              <w:jc w:val="both"/>
              <w:rPr>
                <w:rFonts w:ascii="Arial" w:hAnsi="Arial" w:cs="Arial"/>
                <w:sz w:val="18"/>
                <w:szCs w:val="18"/>
              </w:rPr>
            </w:pPr>
            <w:r w:rsidRPr="00B62FC3">
              <w:rPr>
                <w:rFonts w:ascii="Arial" w:hAnsi="Arial" w:cs="Arial"/>
                <w:sz w:val="18"/>
                <w:szCs w:val="18"/>
              </w:rPr>
              <w:t xml:space="preserve">Aláírás: </w:t>
            </w:r>
            <w:r>
              <w:rPr>
                <w:rFonts w:ascii="Arial" w:hAnsi="Arial" w:cs="Arial"/>
                <w:sz w:val="18"/>
                <w:szCs w:val="18"/>
              </w:rPr>
              <w:tab/>
            </w:r>
          </w:p>
          <w:p w14:paraId="6FAC5D67" w14:textId="77777777" w:rsidR="00C5397C" w:rsidRDefault="00C5397C" w:rsidP="00D2455B">
            <w:pPr>
              <w:tabs>
                <w:tab w:val="right" w:leader="dot" w:pos="3969"/>
              </w:tabs>
              <w:spacing w:line="240" w:lineRule="auto"/>
              <w:rPr>
                <w:rFonts w:ascii="Arial" w:hAnsi="Arial" w:cs="Arial"/>
                <w:sz w:val="18"/>
                <w:szCs w:val="18"/>
              </w:rPr>
            </w:pPr>
          </w:p>
        </w:tc>
        <w:tc>
          <w:tcPr>
            <w:tcW w:w="4536" w:type="dxa"/>
          </w:tcPr>
          <w:p w14:paraId="42882C7B" w14:textId="77777777" w:rsidR="00C5397C" w:rsidRDefault="00C5397C" w:rsidP="00D2455B">
            <w:pPr>
              <w:pStyle w:val="Csakszveg"/>
              <w:tabs>
                <w:tab w:val="right" w:leader="dot" w:pos="3969"/>
              </w:tabs>
              <w:jc w:val="both"/>
              <w:rPr>
                <w:rFonts w:ascii="Arial" w:hAnsi="Arial" w:cs="Arial"/>
                <w:sz w:val="18"/>
                <w:szCs w:val="18"/>
              </w:rPr>
            </w:pPr>
          </w:p>
          <w:p w14:paraId="455E812F" w14:textId="77777777" w:rsidR="00C5397C" w:rsidRDefault="00C5397C" w:rsidP="00D2455B">
            <w:pPr>
              <w:pStyle w:val="Csakszveg"/>
              <w:tabs>
                <w:tab w:val="right" w:leader="dot" w:pos="3969"/>
              </w:tabs>
              <w:jc w:val="both"/>
              <w:rPr>
                <w:rFonts w:ascii="Arial" w:hAnsi="Arial" w:cs="Arial"/>
                <w:sz w:val="18"/>
                <w:szCs w:val="18"/>
              </w:rPr>
            </w:pPr>
          </w:p>
          <w:p w14:paraId="1EDB474E" w14:textId="77777777" w:rsidR="00C5397C" w:rsidRDefault="00C5397C" w:rsidP="00D2455B">
            <w:pPr>
              <w:pStyle w:val="Csakszveg"/>
              <w:tabs>
                <w:tab w:val="right" w:leader="dot" w:pos="3969"/>
              </w:tabs>
              <w:jc w:val="both"/>
              <w:rPr>
                <w:rFonts w:ascii="Arial" w:hAnsi="Arial" w:cs="Arial"/>
                <w:sz w:val="18"/>
                <w:szCs w:val="18"/>
              </w:rPr>
            </w:pPr>
          </w:p>
          <w:p w14:paraId="7D1F5275" w14:textId="77777777" w:rsidR="00C5397C" w:rsidRDefault="00C5397C" w:rsidP="00D2455B">
            <w:pPr>
              <w:pStyle w:val="Csakszveg"/>
              <w:tabs>
                <w:tab w:val="right" w:leader="dot" w:pos="3969"/>
              </w:tabs>
              <w:jc w:val="both"/>
              <w:rPr>
                <w:rFonts w:ascii="Arial" w:hAnsi="Arial" w:cs="Arial"/>
                <w:sz w:val="18"/>
                <w:szCs w:val="18"/>
              </w:rPr>
            </w:pPr>
            <w:r w:rsidRPr="00B62FC3">
              <w:rPr>
                <w:rFonts w:ascii="Arial" w:hAnsi="Arial" w:cs="Arial"/>
                <w:sz w:val="18"/>
                <w:szCs w:val="18"/>
              </w:rPr>
              <w:t xml:space="preserve">Név: </w:t>
            </w:r>
            <w:r>
              <w:rPr>
                <w:rFonts w:ascii="Arial" w:hAnsi="Arial" w:cs="Arial"/>
                <w:sz w:val="18"/>
                <w:szCs w:val="18"/>
              </w:rPr>
              <w:tab/>
            </w:r>
          </w:p>
          <w:p w14:paraId="35AB424C" w14:textId="77777777" w:rsidR="00C5397C" w:rsidRPr="00B62FC3" w:rsidRDefault="00C5397C" w:rsidP="00D2455B">
            <w:pPr>
              <w:pStyle w:val="Csakszveg"/>
              <w:tabs>
                <w:tab w:val="right" w:leader="dot" w:pos="3969"/>
              </w:tabs>
              <w:jc w:val="both"/>
              <w:rPr>
                <w:rFonts w:ascii="Arial" w:hAnsi="Arial" w:cs="Arial"/>
                <w:sz w:val="18"/>
                <w:szCs w:val="18"/>
              </w:rPr>
            </w:pPr>
          </w:p>
          <w:p w14:paraId="061B37C1" w14:textId="77777777" w:rsidR="00C5397C" w:rsidRPr="00B62FC3" w:rsidRDefault="00C5397C" w:rsidP="00D2455B">
            <w:pPr>
              <w:tabs>
                <w:tab w:val="right" w:leader="dot" w:pos="3969"/>
              </w:tabs>
              <w:spacing w:line="240" w:lineRule="auto"/>
              <w:rPr>
                <w:rFonts w:ascii="Arial" w:hAnsi="Arial" w:cs="Arial"/>
                <w:sz w:val="18"/>
                <w:szCs w:val="18"/>
              </w:rPr>
            </w:pPr>
            <w:r w:rsidRPr="00B62FC3">
              <w:rPr>
                <w:rFonts w:ascii="Arial" w:hAnsi="Arial" w:cs="Arial"/>
                <w:sz w:val="18"/>
                <w:szCs w:val="18"/>
              </w:rPr>
              <w:t>Lakcím:</w:t>
            </w:r>
            <w:r>
              <w:rPr>
                <w:rFonts w:ascii="Arial" w:hAnsi="Arial" w:cs="Arial"/>
                <w:sz w:val="18"/>
                <w:szCs w:val="18"/>
              </w:rPr>
              <w:t xml:space="preserve"> </w:t>
            </w:r>
            <w:r>
              <w:rPr>
                <w:rFonts w:ascii="Arial" w:hAnsi="Arial" w:cs="Arial"/>
                <w:sz w:val="18"/>
                <w:szCs w:val="18"/>
              </w:rPr>
              <w:tab/>
            </w:r>
          </w:p>
          <w:p w14:paraId="5D3687EE" w14:textId="77777777" w:rsidR="00C5397C" w:rsidRDefault="00C5397C" w:rsidP="00D2455B">
            <w:pPr>
              <w:tabs>
                <w:tab w:val="right" w:leader="dot" w:pos="3969"/>
              </w:tabs>
              <w:spacing w:line="240" w:lineRule="auto"/>
              <w:rPr>
                <w:rFonts w:ascii="Arial" w:hAnsi="Arial" w:cs="Arial"/>
                <w:sz w:val="18"/>
                <w:szCs w:val="18"/>
              </w:rPr>
            </w:pPr>
          </w:p>
          <w:p w14:paraId="1009A4BC" w14:textId="77777777" w:rsidR="00C5397C" w:rsidRDefault="00C5397C" w:rsidP="00D2455B">
            <w:pPr>
              <w:tabs>
                <w:tab w:val="right" w:leader="dot" w:pos="3969"/>
              </w:tabs>
              <w:spacing w:line="240" w:lineRule="auto"/>
              <w:rPr>
                <w:rFonts w:ascii="Arial" w:hAnsi="Arial" w:cs="Arial"/>
                <w:sz w:val="18"/>
                <w:szCs w:val="18"/>
              </w:rPr>
            </w:pPr>
            <w:r w:rsidRPr="00B62FC3">
              <w:rPr>
                <w:rFonts w:ascii="Arial" w:hAnsi="Arial" w:cs="Arial"/>
                <w:sz w:val="18"/>
                <w:szCs w:val="18"/>
              </w:rPr>
              <w:t xml:space="preserve">Aláírás: </w:t>
            </w:r>
            <w:r>
              <w:rPr>
                <w:rFonts w:ascii="Arial" w:hAnsi="Arial" w:cs="Arial"/>
                <w:sz w:val="18"/>
                <w:szCs w:val="18"/>
              </w:rPr>
              <w:tab/>
            </w:r>
          </w:p>
        </w:tc>
      </w:tr>
    </w:tbl>
    <w:p w14:paraId="019349BD" w14:textId="77777777" w:rsidR="00C5397C" w:rsidRPr="00F67966" w:rsidRDefault="00C5397C" w:rsidP="00EB25E7">
      <w:pPr>
        <w:tabs>
          <w:tab w:val="right" w:leader="dot" w:pos="3969"/>
        </w:tabs>
        <w:spacing w:line="240" w:lineRule="auto"/>
        <w:rPr>
          <w:rFonts w:ascii="Arial" w:hAnsi="Arial" w:cs="Arial"/>
          <w:sz w:val="18"/>
          <w:szCs w:val="18"/>
        </w:rPr>
      </w:pPr>
    </w:p>
    <w:sectPr w:rsidR="00C5397C" w:rsidRPr="00F67966" w:rsidSect="00280EC0">
      <w:headerReference w:type="default" r:id="rId11"/>
      <w:footerReference w:type="default" r:id="rId1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3C85D" w14:textId="77777777" w:rsidR="0042577D" w:rsidRDefault="0042577D" w:rsidP="00793FAC">
      <w:pPr>
        <w:spacing w:line="240" w:lineRule="auto"/>
      </w:pPr>
      <w:r>
        <w:separator/>
      </w:r>
    </w:p>
  </w:endnote>
  <w:endnote w:type="continuationSeparator" w:id="0">
    <w:p w14:paraId="7AF99051" w14:textId="77777777" w:rsidR="0042577D" w:rsidRDefault="0042577D" w:rsidP="00793FAC">
      <w:pPr>
        <w:spacing w:line="240" w:lineRule="auto"/>
      </w:pPr>
      <w:r>
        <w:continuationSeparator/>
      </w:r>
    </w:p>
  </w:endnote>
  <w:endnote w:type="continuationNotice" w:id="1">
    <w:p w14:paraId="00A3F7FB" w14:textId="77777777" w:rsidR="0042577D" w:rsidRDefault="004257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908772"/>
      <w:docPartObj>
        <w:docPartGallery w:val="Page Numbers (Bottom of Page)"/>
        <w:docPartUnique/>
      </w:docPartObj>
    </w:sdtPr>
    <w:sdtEndPr>
      <w:rPr>
        <w:rFonts w:ascii="Arial" w:hAnsi="Arial" w:cs="Arial"/>
        <w:sz w:val="18"/>
        <w:szCs w:val="18"/>
      </w:rPr>
    </w:sdtEndPr>
    <w:sdtContent>
      <w:p w14:paraId="4977A806" w14:textId="6EFF9BC0" w:rsidR="002046E2" w:rsidRPr="00754A80" w:rsidRDefault="002046E2">
        <w:pPr>
          <w:pStyle w:val="llb"/>
          <w:jc w:val="right"/>
          <w:rPr>
            <w:rFonts w:ascii="Arial" w:hAnsi="Arial" w:cs="Arial"/>
            <w:sz w:val="18"/>
            <w:szCs w:val="18"/>
          </w:rPr>
        </w:pPr>
        <w:r w:rsidRPr="00754A80">
          <w:rPr>
            <w:rFonts w:ascii="Arial" w:hAnsi="Arial" w:cs="Arial"/>
            <w:sz w:val="18"/>
            <w:szCs w:val="18"/>
          </w:rPr>
          <w:fldChar w:fldCharType="begin"/>
        </w:r>
        <w:r w:rsidRPr="00754A80">
          <w:rPr>
            <w:rFonts w:ascii="Arial" w:hAnsi="Arial" w:cs="Arial"/>
            <w:sz w:val="18"/>
            <w:szCs w:val="18"/>
          </w:rPr>
          <w:instrText>PAGE   \* MERGEFORMAT</w:instrText>
        </w:r>
        <w:r w:rsidRPr="00754A80">
          <w:rPr>
            <w:rFonts w:ascii="Arial" w:hAnsi="Arial" w:cs="Arial"/>
            <w:sz w:val="18"/>
            <w:szCs w:val="18"/>
          </w:rPr>
          <w:fldChar w:fldCharType="separate"/>
        </w:r>
        <w:r w:rsidR="004E5BEB">
          <w:rPr>
            <w:rFonts w:ascii="Arial" w:hAnsi="Arial" w:cs="Arial"/>
            <w:noProof/>
            <w:sz w:val="18"/>
            <w:szCs w:val="18"/>
          </w:rPr>
          <w:t>6</w:t>
        </w:r>
        <w:r w:rsidRPr="00754A80">
          <w:rPr>
            <w:rFonts w:ascii="Arial" w:hAnsi="Arial" w:cs="Arial"/>
            <w:sz w:val="18"/>
            <w:szCs w:val="18"/>
          </w:rPr>
          <w:fldChar w:fldCharType="end"/>
        </w:r>
      </w:p>
    </w:sdtContent>
  </w:sdt>
  <w:p w14:paraId="0E75C88C" w14:textId="77777777" w:rsidR="002046E2" w:rsidRDefault="002046E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F4D83" w14:textId="77777777" w:rsidR="0042577D" w:rsidRDefault="0042577D" w:rsidP="00793FAC">
      <w:pPr>
        <w:spacing w:line="240" w:lineRule="auto"/>
      </w:pPr>
      <w:r>
        <w:separator/>
      </w:r>
    </w:p>
  </w:footnote>
  <w:footnote w:type="continuationSeparator" w:id="0">
    <w:p w14:paraId="30FAF63C" w14:textId="77777777" w:rsidR="0042577D" w:rsidRDefault="0042577D" w:rsidP="00793FAC">
      <w:pPr>
        <w:spacing w:line="240" w:lineRule="auto"/>
      </w:pPr>
      <w:r>
        <w:continuationSeparator/>
      </w:r>
    </w:p>
  </w:footnote>
  <w:footnote w:type="continuationNotice" w:id="1">
    <w:p w14:paraId="6A6149E5" w14:textId="77777777" w:rsidR="0042577D" w:rsidRDefault="0042577D">
      <w:pPr>
        <w:spacing w:line="240" w:lineRule="auto"/>
      </w:pPr>
    </w:p>
  </w:footnote>
  <w:footnote w:id="2">
    <w:p w14:paraId="364E1CE5" w14:textId="47AA7BA5" w:rsidR="004F04A2" w:rsidRPr="003C45F0" w:rsidRDefault="004F04A2">
      <w:pPr>
        <w:pStyle w:val="Lbjegyzetszveg"/>
        <w:rPr>
          <w:rFonts w:ascii="Arial" w:hAnsi="Arial" w:cs="Arial"/>
          <w:sz w:val="16"/>
          <w:szCs w:val="16"/>
        </w:rPr>
      </w:pPr>
      <w:r w:rsidRPr="003C45F0">
        <w:rPr>
          <w:rStyle w:val="Lbjegyzet-hivatkozs"/>
          <w:rFonts w:ascii="Arial" w:hAnsi="Arial" w:cs="Arial"/>
          <w:sz w:val="16"/>
          <w:szCs w:val="16"/>
        </w:rPr>
        <w:footnoteRef/>
      </w:r>
      <w:r w:rsidRPr="003C45F0">
        <w:rPr>
          <w:rFonts w:ascii="Arial" w:hAnsi="Arial" w:cs="Arial"/>
          <w:sz w:val="16"/>
          <w:szCs w:val="16"/>
        </w:rPr>
        <w:t xml:space="preserve"> </w:t>
      </w:r>
      <w:r w:rsidRPr="003946AA">
        <w:rPr>
          <w:rFonts w:ascii="Arial" w:hAnsi="Arial" w:cs="Arial"/>
          <w:sz w:val="16"/>
          <w:szCs w:val="16"/>
        </w:rPr>
        <w:t>Az Alapítvány a 202</w:t>
      </w:r>
      <w:r w:rsidR="002B0C71">
        <w:rPr>
          <w:rFonts w:ascii="Arial" w:hAnsi="Arial" w:cs="Arial"/>
          <w:sz w:val="16"/>
          <w:szCs w:val="16"/>
        </w:rPr>
        <w:t>4</w:t>
      </w:r>
      <w:r w:rsidRPr="003946AA">
        <w:rPr>
          <w:rFonts w:ascii="Arial" w:hAnsi="Arial" w:cs="Arial"/>
          <w:sz w:val="16"/>
          <w:szCs w:val="16"/>
        </w:rPr>
        <w:t>.</w:t>
      </w:r>
      <w:r w:rsidR="00CC69B6">
        <w:rPr>
          <w:rFonts w:ascii="Arial" w:hAnsi="Arial" w:cs="Arial"/>
          <w:sz w:val="16"/>
          <w:szCs w:val="16"/>
        </w:rPr>
        <w:t xml:space="preserve"> </w:t>
      </w:r>
      <w:r w:rsidR="002B0C71">
        <w:rPr>
          <w:rFonts w:ascii="Arial" w:hAnsi="Arial" w:cs="Arial"/>
          <w:sz w:val="16"/>
          <w:szCs w:val="16"/>
        </w:rPr>
        <w:t xml:space="preserve">július </w:t>
      </w:r>
      <w:r w:rsidR="004B7D1B">
        <w:rPr>
          <w:rFonts w:ascii="Arial" w:hAnsi="Arial" w:cs="Arial"/>
          <w:sz w:val="16"/>
          <w:szCs w:val="16"/>
        </w:rPr>
        <w:t>1</w:t>
      </w:r>
      <w:r w:rsidRPr="003946AA">
        <w:rPr>
          <w:rFonts w:ascii="Arial" w:hAnsi="Arial" w:cs="Arial"/>
          <w:sz w:val="16"/>
          <w:szCs w:val="16"/>
        </w:rPr>
        <w:t>-t</w:t>
      </w:r>
      <w:r w:rsidR="00316983">
        <w:rPr>
          <w:rFonts w:ascii="Arial" w:hAnsi="Arial" w:cs="Arial"/>
          <w:sz w:val="16"/>
          <w:szCs w:val="16"/>
        </w:rPr>
        <w:t>ő</w:t>
      </w:r>
      <w:r w:rsidRPr="003946AA">
        <w:rPr>
          <w:rFonts w:ascii="Arial" w:hAnsi="Arial" w:cs="Arial"/>
          <w:sz w:val="16"/>
          <w:szCs w:val="16"/>
        </w:rPr>
        <w:t xml:space="preserve">l érvényes Vállalkozás nyilatkozata dokumentumot a PartnerWeben </w:t>
      </w:r>
      <w:r w:rsidR="00054288" w:rsidRPr="003946AA">
        <w:rPr>
          <w:rFonts w:ascii="Arial" w:hAnsi="Arial" w:cs="Arial"/>
          <w:sz w:val="16"/>
          <w:szCs w:val="16"/>
        </w:rPr>
        <w:t>202</w:t>
      </w:r>
      <w:r w:rsidR="002B0C71">
        <w:rPr>
          <w:rFonts w:ascii="Arial" w:hAnsi="Arial" w:cs="Arial"/>
          <w:sz w:val="16"/>
          <w:szCs w:val="16"/>
        </w:rPr>
        <w:t>5</w:t>
      </w:r>
      <w:r w:rsidRPr="003946AA">
        <w:rPr>
          <w:rFonts w:ascii="Arial" w:hAnsi="Arial" w:cs="Arial"/>
          <w:sz w:val="16"/>
          <w:szCs w:val="16"/>
        </w:rPr>
        <w:t xml:space="preserve">. </w:t>
      </w:r>
      <w:r w:rsidR="002B0C71">
        <w:rPr>
          <w:rFonts w:ascii="Arial" w:hAnsi="Arial" w:cs="Arial"/>
          <w:sz w:val="16"/>
          <w:szCs w:val="16"/>
        </w:rPr>
        <w:t xml:space="preserve">január </w:t>
      </w:r>
      <w:r w:rsidR="0037679C">
        <w:rPr>
          <w:rFonts w:ascii="Arial" w:hAnsi="Arial" w:cs="Arial"/>
          <w:sz w:val="16"/>
          <w:szCs w:val="16"/>
        </w:rPr>
        <w:t>1</w:t>
      </w:r>
      <w:r w:rsidR="002B0C71">
        <w:rPr>
          <w:rFonts w:ascii="Arial" w:hAnsi="Arial" w:cs="Arial"/>
          <w:sz w:val="16"/>
          <w:szCs w:val="16"/>
        </w:rPr>
        <w:t>7</w:t>
      </w:r>
      <w:r w:rsidRPr="003946AA">
        <w:rPr>
          <w:rFonts w:ascii="Arial" w:hAnsi="Arial" w:cs="Arial"/>
          <w:sz w:val="16"/>
          <w:szCs w:val="16"/>
        </w:rPr>
        <w:t>-ig benyújtott kérelmek vonatkozásában fogadja el.</w:t>
      </w:r>
    </w:p>
  </w:footnote>
  <w:footnote w:id="3">
    <w:p w14:paraId="7A484BDA" w14:textId="6F0E9DEE" w:rsidR="002046E2" w:rsidRPr="003946AA" w:rsidRDefault="002046E2">
      <w:pPr>
        <w:pStyle w:val="Lbjegyzetszveg"/>
        <w:rPr>
          <w:rFonts w:ascii="Arial" w:hAnsi="Arial" w:cs="Arial"/>
          <w:sz w:val="16"/>
          <w:szCs w:val="16"/>
        </w:rPr>
      </w:pPr>
      <w:r w:rsidRPr="003C45F0">
        <w:rPr>
          <w:rStyle w:val="Lbjegyzet-hivatkozs"/>
          <w:rFonts w:ascii="Arial" w:hAnsi="Arial" w:cs="Arial"/>
          <w:sz w:val="16"/>
          <w:szCs w:val="16"/>
        </w:rPr>
        <w:footnoteRef/>
      </w:r>
      <w:r w:rsidRPr="003C45F0">
        <w:rPr>
          <w:rFonts w:ascii="Arial" w:hAnsi="Arial" w:cs="Arial"/>
          <w:sz w:val="16"/>
          <w:szCs w:val="16"/>
        </w:rPr>
        <w:t xml:space="preserve"> </w:t>
      </w:r>
      <w:r w:rsidRPr="003946AA">
        <w:rPr>
          <w:rFonts w:ascii="Arial" w:hAnsi="Arial" w:cs="Arial"/>
          <w:sz w:val="16"/>
          <w:szCs w:val="16"/>
        </w:rPr>
        <w:t>A költségvetési díjtámogatással kapcsolatos nyilatkozat kitöltése kötelező</w:t>
      </w:r>
      <w:r w:rsidR="00F072A0" w:rsidRPr="003946AA">
        <w:rPr>
          <w:rFonts w:ascii="Arial" w:hAnsi="Arial" w:cs="Arial"/>
          <w:sz w:val="16"/>
          <w:szCs w:val="16"/>
        </w:rPr>
        <w:t xml:space="preserve"> agrárcélú ügyletek esetén</w:t>
      </w:r>
      <w:r w:rsidRPr="003946AA">
        <w:rPr>
          <w:rFonts w:ascii="Arial" w:hAnsi="Arial" w:cs="Arial"/>
          <w:sz w:val="16"/>
          <w:szCs w:val="16"/>
        </w:rPr>
        <w:t>.</w:t>
      </w:r>
    </w:p>
  </w:footnote>
  <w:footnote w:id="4">
    <w:p w14:paraId="7975B5A5" w14:textId="30984E3E" w:rsidR="007D20BD" w:rsidRPr="00EE782B" w:rsidRDefault="007D20BD">
      <w:pPr>
        <w:pStyle w:val="Lbjegyzetszveg"/>
        <w:rPr>
          <w:rFonts w:ascii="Arial" w:hAnsi="Arial" w:cs="Arial"/>
          <w:sz w:val="16"/>
          <w:szCs w:val="16"/>
        </w:rPr>
      </w:pPr>
      <w:r w:rsidRPr="003C45F0">
        <w:rPr>
          <w:rStyle w:val="Lbjegyzet-hivatkozs"/>
          <w:rFonts w:ascii="Arial" w:hAnsi="Arial" w:cs="Arial"/>
          <w:sz w:val="16"/>
          <w:szCs w:val="16"/>
        </w:rPr>
        <w:footnoteRef/>
      </w:r>
      <w:r w:rsidRPr="003946AA">
        <w:rPr>
          <w:rFonts w:ascii="Arial" w:hAnsi="Arial" w:cs="Arial"/>
          <w:sz w:val="16"/>
          <w:szCs w:val="16"/>
        </w:rPr>
        <w:t xml:space="preserve"> </w:t>
      </w:r>
      <w:r w:rsidR="00313C92" w:rsidRPr="003946AA">
        <w:rPr>
          <w:rFonts w:ascii="Arial" w:hAnsi="Arial" w:cs="Arial"/>
          <w:sz w:val="16"/>
          <w:szCs w:val="16"/>
        </w:rPr>
        <w:t>Egy ügylet abban az esetben minősül agrárcélúnak, ha a szerződés felhasználási célja az Alapítvány Üzletszabályzatának 2. számú melléklet</w:t>
      </w:r>
      <w:r w:rsidR="007B3C1D" w:rsidRPr="003946AA">
        <w:rPr>
          <w:rFonts w:ascii="Arial" w:hAnsi="Arial" w:cs="Arial"/>
          <w:sz w:val="16"/>
          <w:szCs w:val="16"/>
        </w:rPr>
        <w:t>é</w:t>
      </w:r>
      <w:r w:rsidR="00313C92" w:rsidRPr="003946AA">
        <w:rPr>
          <w:rFonts w:ascii="Arial" w:hAnsi="Arial" w:cs="Arial"/>
          <w:sz w:val="16"/>
          <w:szCs w:val="16"/>
        </w:rPr>
        <w:t>ben felsorolt</w:t>
      </w:r>
      <w:r w:rsidR="00483D6A" w:rsidRPr="003946AA">
        <w:rPr>
          <w:rFonts w:ascii="Arial" w:hAnsi="Arial" w:cs="Arial"/>
          <w:sz w:val="16"/>
          <w:szCs w:val="16"/>
        </w:rPr>
        <w:t xml:space="preserve"> </w:t>
      </w:r>
      <w:r w:rsidR="00313C92" w:rsidRPr="003946AA">
        <w:rPr>
          <w:rFonts w:ascii="Arial" w:hAnsi="Arial" w:cs="Arial"/>
          <w:sz w:val="16"/>
          <w:szCs w:val="16"/>
        </w:rPr>
        <w:t>tevékenység</w:t>
      </w:r>
      <w:r w:rsidR="00CE53BD" w:rsidRPr="003946AA">
        <w:rPr>
          <w:rFonts w:ascii="Arial" w:hAnsi="Arial" w:cs="Arial"/>
          <w:sz w:val="16"/>
          <w:szCs w:val="16"/>
        </w:rPr>
        <w:t>hez kapcsolódik</w:t>
      </w:r>
      <w:r w:rsidR="00313C92" w:rsidRPr="003946AA">
        <w:rPr>
          <w:rFonts w:ascii="Arial" w:hAnsi="Arial" w:cs="Arial"/>
          <w:sz w:val="16"/>
          <w:szCs w:val="16"/>
        </w:rPr>
        <w:t>.</w:t>
      </w:r>
    </w:p>
  </w:footnote>
  <w:footnote w:id="5">
    <w:p w14:paraId="12193254" w14:textId="136D78FE" w:rsidR="006B71AC" w:rsidRPr="0042577D" w:rsidRDefault="006B71AC">
      <w:pPr>
        <w:pStyle w:val="Lbjegyzetszveg"/>
        <w:rPr>
          <w:rFonts w:ascii="Arial" w:hAnsi="Arial" w:cs="Arial"/>
          <w:sz w:val="16"/>
          <w:szCs w:val="16"/>
        </w:rPr>
      </w:pPr>
      <w:r w:rsidRPr="0042577D">
        <w:rPr>
          <w:rStyle w:val="Lbjegyzet-hivatkozs"/>
          <w:rFonts w:ascii="Arial" w:hAnsi="Arial" w:cs="Arial"/>
          <w:sz w:val="16"/>
          <w:szCs w:val="16"/>
        </w:rPr>
        <w:footnoteRef/>
      </w:r>
      <w:r w:rsidRPr="0042577D">
        <w:rPr>
          <w:rFonts w:ascii="Arial" w:hAnsi="Arial" w:cs="Arial"/>
          <w:sz w:val="16"/>
          <w:szCs w:val="16"/>
        </w:rPr>
        <w:t xml:space="preserve"> Az InvestEU viszontgarancia melletti kezességgel kapcsolatos nyilatkozat kitöltésének hiányában az Alapítvány nem nyújt InvestEU viszontgarancia mellett kezességet.</w:t>
      </w:r>
    </w:p>
  </w:footnote>
  <w:footnote w:id="6">
    <w:p w14:paraId="3287B019" w14:textId="01E17FE0" w:rsidR="00C95EA6" w:rsidRPr="003C45F0" w:rsidRDefault="00C95EA6">
      <w:pPr>
        <w:pStyle w:val="Lbjegyzetszveg"/>
        <w:rPr>
          <w:sz w:val="16"/>
          <w:szCs w:val="16"/>
        </w:rPr>
      </w:pPr>
      <w:r w:rsidRPr="003C45F0">
        <w:rPr>
          <w:rStyle w:val="Lbjegyzet-hivatkozs"/>
          <w:rFonts w:ascii="Arial" w:hAnsi="Arial" w:cs="Arial"/>
          <w:sz w:val="16"/>
          <w:szCs w:val="16"/>
        </w:rPr>
        <w:footnoteRef/>
      </w:r>
      <w:r w:rsidRPr="003C45F0">
        <w:rPr>
          <w:rFonts w:ascii="Arial" w:hAnsi="Arial" w:cs="Arial"/>
          <w:sz w:val="16"/>
          <w:szCs w:val="16"/>
        </w:rPr>
        <w:t xml:space="preserve"> </w:t>
      </w:r>
      <w:r w:rsidRPr="003946AA">
        <w:rPr>
          <w:rFonts w:ascii="Arial" w:hAnsi="Arial" w:cs="Arial"/>
          <w:sz w:val="16"/>
          <w:szCs w:val="16"/>
        </w:rPr>
        <w:t xml:space="preserve">Amennyiben a </w:t>
      </w:r>
      <w:r w:rsidR="00AF2C23" w:rsidRPr="003946AA">
        <w:rPr>
          <w:rFonts w:ascii="Arial" w:hAnsi="Arial" w:cs="Arial"/>
          <w:sz w:val="16"/>
          <w:szCs w:val="16"/>
        </w:rPr>
        <w:t xml:space="preserve">szerződés, </w:t>
      </w:r>
      <w:r w:rsidRPr="003946AA">
        <w:rPr>
          <w:rFonts w:ascii="Arial" w:hAnsi="Arial" w:cs="Arial"/>
          <w:sz w:val="16"/>
          <w:szCs w:val="16"/>
        </w:rPr>
        <w:t>kezességi szerződés ellenőrzésére valamely szerv e határidőt követően is jogosult, abban az esetben e határidőig.</w:t>
      </w:r>
      <w:r w:rsidRPr="003C45F0">
        <w:rPr>
          <w:sz w:val="16"/>
          <w:szCs w:val="16"/>
        </w:rPr>
        <w:t xml:space="preserve"> </w:t>
      </w:r>
    </w:p>
  </w:footnote>
  <w:footnote w:id="7">
    <w:p w14:paraId="58F01563" w14:textId="77777777" w:rsidR="00765708" w:rsidRDefault="00765708" w:rsidP="00765708">
      <w:pPr>
        <w:pStyle w:val="Lbjegyzetszveg"/>
      </w:pPr>
      <w:r w:rsidRPr="003C45F0">
        <w:rPr>
          <w:rStyle w:val="Lbjegyzet-hivatkozs"/>
          <w:rFonts w:ascii="Arial" w:hAnsi="Arial" w:cs="Arial"/>
          <w:sz w:val="16"/>
          <w:szCs w:val="16"/>
        </w:rPr>
        <w:footnoteRef/>
      </w:r>
      <w:r w:rsidRPr="003C45F0">
        <w:rPr>
          <w:sz w:val="16"/>
          <w:szCs w:val="16"/>
        </w:rPr>
        <w:t xml:space="preserve"> </w:t>
      </w:r>
      <w:r w:rsidRPr="003946AA">
        <w:rPr>
          <w:rFonts w:ascii="Arial" w:hAnsi="Arial" w:cs="Arial"/>
          <w:iCs/>
          <w:sz w:val="16"/>
          <w:szCs w:val="16"/>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w:t>
      </w:r>
    </w:p>
  </w:footnote>
  <w:footnote w:id="8">
    <w:p w14:paraId="77CF40A2" w14:textId="3655C204" w:rsidR="00226D78" w:rsidRPr="003C45F0" w:rsidRDefault="00226D78">
      <w:pPr>
        <w:pStyle w:val="Lbjegyzetszveg"/>
        <w:rPr>
          <w:rFonts w:ascii="Arial" w:hAnsi="Arial" w:cs="Arial"/>
          <w:sz w:val="16"/>
          <w:szCs w:val="16"/>
        </w:rPr>
      </w:pPr>
      <w:r w:rsidRPr="003C45F0">
        <w:rPr>
          <w:rStyle w:val="Lbjegyzet-hivatkozs"/>
          <w:rFonts w:ascii="Arial" w:hAnsi="Arial" w:cs="Arial"/>
          <w:sz w:val="16"/>
          <w:szCs w:val="16"/>
        </w:rPr>
        <w:footnoteRef/>
      </w:r>
      <w:r w:rsidRPr="003C45F0">
        <w:rPr>
          <w:rFonts w:ascii="Arial" w:hAnsi="Arial" w:cs="Arial"/>
          <w:sz w:val="16"/>
          <w:szCs w:val="16"/>
        </w:rPr>
        <w:t xml:space="preserve"> </w:t>
      </w:r>
      <w:r w:rsidRPr="003946AA">
        <w:rPr>
          <w:rFonts w:ascii="Arial" w:hAnsi="Arial" w:cs="Arial"/>
          <w:sz w:val="16"/>
          <w:szCs w:val="16"/>
        </w:rPr>
        <w:t xml:space="preserve">Különös tekintettel a pénzügyi intézmény olyan kapcsolt vállalkozására, amelyet az Alapítvány kiemelt közvetítőként von be </w:t>
      </w:r>
      <w:r w:rsidR="001D7822" w:rsidRPr="003946AA">
        <w:rPr>
          <w:rFonts w:ascii="Arial" w:hAnsi="Arial" w:cs="Arial"/>
          <w:sz w:val="16"/>
          <w:szCs w:val="16"/>
        </w:rPr>
        <w:t xml:space="preserve">a követelések érvényesítésébe </w:t>
      </w:r>
      <w:r w:rsidRPr="003946AA">
        <w:rPr>
          <w:rFonts w:ascii="Arial" w:hAnsi="Arial" w:cs="Arial"/>
          <w:sz w:val="16"/>
          <w:szCs w:val="16"/>
        </w:rPr>
        <w:t xml:space="preserve">Üzletszabályzatának XII. 3. </w:t>
      </w:r>
      <w:r w:rsidR="001D7822" w:rsidRPr="003946AA">
        <w:rPr>
          <w:rFonts w:ascii="Arial" w:hAnsi="Arial" w:cs="Arial"/>
          <w:sz w:val="16"/>
          <w:szCs w:val="16"/>
        </w:rPr>
        <w:t xml:space="preserve">pontja alapján. </w:t>
      </w:r>
    </w:p>
  </w:footnote>
  <w:footnote w:id="9">
    <w:p w14:paraId="577D91AD" w14:textId="75FF434F" w:rsidR="003946AA" w:rsidRPr="00807D68" w:rsidRDefault="003946AA" w:rsidP="003946AA">
      <w:pPr>
        <w:pStyle w:val="Szvegtrzs31"/>
        <w:tabs>
          <w:tab w:val="clear" w:pos="0"/>
          <w:tab w:val="clear" w:pos="8953"/>
        </w:tabs>
        <w:spacing w:line="240" w:lineRule="auto"/>
        <w:ind w:left="142" w:hanging="142"/>
        <w:rPr>
          <w:sz w:val="14"/>
          <w:szCs w:val="14"/>
        </w:rPr>
      </w:pPr>
      <w:r w:rsidRPr="00807D68">
        <w:rPr>
          <w:rStyle w:val="Lbjegyzet-hivatkozs"/>
          <w:color w:val="auto"/>
          <w:sz w:val="16"/>
          <w:szCs w:val="16"/>
        </w:rPr>
        <w:footnoteRef/>
      </w:r>
      <w:r w:rsidRPr="00211212">
        <w:rPr>
          <w:color w:val="auto"/>
        </w:rPr>
        <w:t xml:space="preserve"> </w:t>
      </w:r>
      <w:r w:rsidRPr="003C45F0">
        <w:rPr>
          <w:rFonts w:cs="Arial"/>
          <w:color w:val="auto"/>
          <w:sz w:val="16"/>
          <w:szCs w:val="16"/>
        </w:rPr>
        <w:t>Belföldi vállalkozás: az a vállalkozás, amely nem áll – a társasági adóról és az osztalékadóról szóló 1996. LXXXI. törvény 4. §</w:t>
      </w:r>
      <w:r w:rsidR="001079CF">
        <w:rPr>
          <w:rFonts w:cs="Arial"/>
          <w:color w:val="auto"/>
          <w:sz w:val="16"/>
          <w:szCs w:val="16"/>
        </w:rPr>
        <w:t xml:space="preserve"> </w:t>
      </w:r>
      <w:r w:rsidRPr="003C45F0">
        <w:rPr>
          <w:rFonts w:cs="Arial"/>
          <w:color w:val="auto"/>
          <w:sz w:val="16"/>
          <w:szCs w:val="16"/>
        </w:rPr>
        <w:t>11. pontja szerinti – ellenőrzött külföldi társaság (offshore cég) közvetlen tulajdonában, és amelynek székhelye belföldön van – kivéve a devizakülföldiekre vonatkozó adószabályok szerint működő vállalkozások –, továbbá a külföldi székhelyű vállalkozás magyarországi fióktelepe, a külföldi állampolgár önálló magyarországi vállalkozása, ideértve az egyéni vállalkozót, az egyéni céget és az önfoglalkoztatót is.</w:t>
      </w:r>
    </w:p>
  </w:footnote>
  <w:footnote w:id="10">
    <w:p w14:paraId="3672305E" w14:textId="4C469EA5" w:rsidR="005D7833" w:rsidRPr="001079CF" w:rsidRDefault="005D7833">
      <w:pPr>
        <w:pStyle w:val="Lbjegyzetszveg"/>
        <w:rPr>
          <w:rFonts w:ascii="Arial" w:hAnsi="Arial" w:cs="Arial"/>
          <w:sz w:val="16"/>
          <w:szCs w:val="16"/>
        </w:rPr>
      </w:pPr>
      <w:r w:rsidRPr="001079CF">
        <w:rPr>
          <w:rStyle w:val="Lbjegyzet-hivatkozs"/>
        </w:rPr>
        <w:footnoteRef/>
      </w:r>
      <w:r w:rsidRPr="001079CF">
        <w:rPr>
          <w:rStyle w:val="Lbjegyzet-hivatkozs"/>
        </w:rPr>
        <w:t xml:space="preserve"> </w:t>
      </w:r>
      <w:r w:rsidRPr="001079CF">
        <w:rPr>
          <w:rFonts w:ascii="Arial" w:hAnsi="Arial" w:cs="Arial"/>
          <w:sz w:val="16"/>
          <w:szCs w:val="16"/>
        </w:rPr>
        <w:t>Jogellenes tevékenység alatt kell érteni különösen a következő jogellenes vagy jogellenes célt szolgáló tevékenységeket: adóelkerülés, költségvetési csalás, csalás (ideértve a gazdasági csalást és az információs rendszer felhasználásával elkövetett csalást is), korrupciós bűncselekmények, a kényszerítés, összejátszás, az igazságszolgáltatás elleni bűncselekmények, pénzmosás, terrorizmus finanszírozása vagy bármely más olyan jogellenes tevékenység, amely az Európai Unió pénzügyi érdekeit befolyásolhatja az irányadó jogszabályok szerint.</w:t>
      </w:r>
    </w:p>
  </w:footnote>
  <w:footnote w:id="11">
    <w:p w14:paraId="4AACF487" w14:textId="3A0CCE56" w:rsidR="005D7833" w:rsidRDefault="005D7833">
      <w:pPr>
        <w:pStyle w:val="Lbjegyzetszveg"/>
      </w:pPr>
      <w:r w:rsidRPr="001079CF">
        <w:rPr>
          <w:rStyle w:val="Lbjegyzet-hivatkozs"/>
          <w:rFonts w:ascii="Arial" w:hAnsi="Arial" w:cs="Arial"/>
          <w:sz w:val="16"/>
          <w:szCs w:val="16"/>
        </w:rPr>
        <w:footnoteRef/>
      </w:r>
      <w:r w:rsidRPr="001079CF">
        <w:rPr>
          <w:rStyle w:val="Lbjegyzet-hivatkozs"/>
          <w:rFonts w:ascii="Arial" w:hAnsi="Arial" w:cs="Arial"/>
          <w:sz w:val="16"/>
          <w:szCs w:val="16"/>
        </w:rPr>
        <w:t xml:space="preserve"> </w:t>
      </w:r>
      <w:r w:rsidRPr="001079CF">
        <w:rPr>
          <w:rFonts w:ascii="Arial" w:hAnsi="Arial" w:cs="Arial"/>
          <w:sz w:val="16"/>
          <w:szCs w:val="16"/>
        </w:rPr>
        <w:t>Szabálytalanság alatt a Tanács Európai Közösségek pénzügyi érdekeinek védelméről szóló 2988/95/EK, Euratom rendeletének 1. cikk (2) bekezdésében foglaltakat kell érteni, így szabálytalanság az uniós jog bármely rendelkezésének cselekmény vagy mulasztása útján történő megsértése a vállalkozás vagy a pénzügyi intézmény részéről, amelynek eredményeképpen az Európai Unió költségvetése vagy az általa kezelt költségvetések kárt szenvednek vagy szenvednének, akár közvetlenül az Európai Unió nevében beszedett saját forrásokból származó bevétel csökkenése vagy elmaradása révén, akár indokolatlan kiadási tételek miatt.</w:t>
      </w:r>
    </w:p>
  </w:footnote>
  <w:footnote w:id="12">
    <w:p w14:paraId="62C9690A" w14:textId="72CF7024" w:rsidR="00013D5F" w:rsidRPr="001079CF" w:rsidRDefault="00013D5F">
      <w:pPr>
        <w:pStyle w:val="Lbjegyzetszveg"/>
        <w:rPr>
          <w:rFonts w:ascii="Arial" w:hAnsi="Arial" w:cs="Arial"/>
          <w:sz w:val="16"/>
          <w:szCs w:val="16"/>
        </w:rPr>
      </w:pPr>
      <w:r w:rsidRPr="001079CF">
        <w:rPr>
          <w:rStyle w:val="Lbjegyzet-hivatkozs"/>
        </w:rPr>
        <w:footnoteRef/>
      </w:r>
      <w:r w:rsidRPr="001079CF">
        <w:rPr>
          <w:rStyle w:val="Lbjegyzet-hivatkozs"/>
        </w:rPr>
        <w:t xml:space="preserve"> </w:t>
      </w:r>
      <w:r w:rsidRPr="001079CF">
        <w:rPr>
          <w:rFonts w:ascii="Arial" w:hAnsi="Arial" w:cs="Arial"/>
          <w:sz w:val="16"/>
          <w:szCs w:val="16"/>
        </w:rPr>
        <w:t>Nem együttműködő országnak és területnek tekintendő, amely szerepel (ideértve a felsorolásra kerülő dokumentumok mindenkor hatályos verzióját is): (i) a Tanács által 2019 március 12-én felülvizsgált és elfogadott, adózási szempontból nem együttműködő országok és területek európai uniós jegyzékében; és/vagy a (ii) a Bizottság (EU) 2016/1675 felhatalmazáson alapuló rendeletének mellékletében; és/vagy (iii) az OECD Globális Fórum az Adóügyi Átláthatóságért és Információcseréért részben együttműködőnek, ideiglenesen részben együttműködőnek vagy nem együttműködőnek minősítette, és/vagy (iv) Pénzügyi Akció Munkacsoport nyilvános nyilatkozatában és/vagy (v) Pénzügyi Akció Munkacsoport által készített, „A pénzmosás és a terrorizmus finanszírozása elleni küzdelemnek való globális megfelelés javítása: megszakítás nélküli folyamat” című dokumentumban.</w:t>
      </w:r>
    </w:p>
  </w:footnote>
  <w:footnote w:id="13">
    <w:p w14:paraId="64E3A377" w14:textId="6B98B5D6" w:rsidR="00013D5F" w:rsidRPr="001079CF" w:rsidRDefault="00013D5F">
      <w:pPr>
        <w:pStyle w:val="Lbjegyzetszveg"/>
        <w:rPr>
          <w:rFonts w:ascii="Arial" w:hAnsi="Arial" w:cs="Arial"/>
          <w:sz w:val="16"/>
          <w:szCs w:val="16"/>
        </w:rPr>
      </w:pPr>
      <w:r w:rsidRPr="001079CF">
        <w:rPr>
          <w:rStyle w:val="Lbjegyzet-hivatkozs"/>
        </w:rPr>
        <w:footnoteRef/>
      </w:r>
      <w:r w:rsidRPr="001079CF">
        <w:rPr>
          <w:rStyle w:val="Lbjegyzet-hivatkozs"/>
        </w:rPr>
        <w:t xml:space="preserve"> </w:t>
      </w:r>
      <w:r w:rsidRPr="001079CF">
        <w:rPr>
          <w:rFonts w:ascii="Arial" w:hAnsi="Arial" w:cs="Arial"/>
          <w:sz w:val="16"/>
          <w:szCs w:val="16"/>
        </w:rPr>
        <w:t>Olyan személy, aki szankció címzettje vagy bármely más módon szankció alá esik (akár azért, mert kizárólagos vagy többségi tulajdonosa, közvetlen vagy közvetett irányítója olyan személy, aki vagy amely szankció címzettje, akár azért, mert olyan országban van bejegyezve, illetve olyan ország állampolgára vagy állandó lakosa, amely egész országot érintő szankció alatt áll). Szankció alatt az Európai Unió működéséről szóló szerződés 215. cikke szerinti korlátozó intézkedések bármelyike értendő.</w:t>
      </w:r>
    </w:p>
  </w:footnote>
  <w:footnote w:id="14">
    <w:p w14:paraId="75DC9484" w14:textId="6AE743C7" w:rsidR="00013D5F" w:rsidRPr="001079CF" w:rsidRDefault="00013D5F">
      <w:pPr>
        <w:pStyle w:val="Lbjegyzetszveg"/>
        <w:rPr>
          <w:rFonts w:ascii="Arial" w:hAnsi="Arial" w:cs="Arial"/>
          <w:sz w:val="16"/>
          <w:szCs w:val="16"/>
        </w:rPr>
      </w:pPr>
      <w:r w:rsidRPr="001079CF">
        <w:rPr>
          <w:rStyle w:val="Lbjegyzet-hivatkozs"/>
        </w:rPr>
        <w:footnoteRef/>
      </w:r>
      <w:r w:rsidRPr="001079CF">
        <w:rPr>
          <w:rStyle w:val="Lbjegyzet-hivatkozs"/>
        </w:rPr>
        <w:t xml:space="preserve"> </w:t>
      </w:r>
      <w:r w:rsidRPr="001079CF">
        <w:rPr>
          <w:rFonts w:ascii="Arial" w:hAnsi="Arial" w:cs="Arial"/>
          <w:sz w:val="16"/>
          <w:szCs w:val="16"/>
        </w:rPr>
        <w:t xml:space="preserve">Korlátozó intézkedés alatt érteni kell: (i) Az Európai Unióról szóló szerződés és az Európai Unió működéséről szóló szerződés alapján elfogadott korlátozó intézkedések (a továbbiakban: EU Korlátozó Intézkedések, ezen szankciók egységesített listájának elérhetősége: </w:t>
      </w:r>
      <w:hyperlink r:id="rId1" w:history="1">
        <w:r w:rsidRPr="001079CF">
          <w:rPr>
            <w:rStyle w:val="Hiperhivatkozs"/>
            <w:rFonts w:ascii="Arial" w:hAnsi="Arial" w:cs="Arial"/>
            <w:sz w:val="16"/>
            <w:szCs w:val="16"/>
          </w:rPr>
          <w:t>https://data.europa.eu/data/datasets/consolidated-list-of-persons-groups-and-entities-subject-to-eu-financial-sanctions?locale=en</w:t>
        </w:r>
      </w:hyperlink>
      <w:r w:rsidRPr="001079CF">
        <w:rPr>
          <w:rFonts w:ascii="Arial" w:hAnsi="Arial" w:cs="Arial"/>
          <w:sz w:val="16"/>
          <w:szCs w:val="16"/>
        </w:rPr>
        <w:t xml:space="preserve"> ); (ii) bármely gazdasági vagy pénzügyi szankció, amelyet az Egyesült Nemzetek Szervezete (ENSZ) és bármely olyan ügynökség vagy személy fogadott el, amelyet az ENSZ bármilyen módon felhatalmazott erre; (iii) az Egyesült Államok (USA) kormánya és annak bármely hatósága által elfogadott gazdasági vagy pénzügyi szankciókat (ideértve különösen beleértve az USA  Pénzügyminisztériumának Külföldi Vagyonellenőrzési Hivatalát (OFAC), az USA Külügyminisztériumát, valamint az USA Kereskedelmi Minisztériumát); valamint (iv) az Egyesült Királyság (UK), annak bármely bármely kormányzati szerve, hatósága által időről időre elfogadott bármely gazdasági vagy pénzügyi szankciót (ideértve különösen a Kincstár Pénzügyi Szankciók Végrehajtási Hivatalát és a Nemzetközi Kereskedelmi Minisztériumot).</w:t>
      </w:r>
    </w:p>
  </w:footnote>
  <w:footnote w:id="15">
    <w:p w14:paraId="23DF0E0A" w14:textId="4F82031C" w:rsidR="007261ED" w:rsidRPr="001079CF" w:rsidRDefault="007261ED">
      <w:pPr>
        <w:pStyle w:val="Lbjegyzetszveg"/>
        <w:rPr>
          <w:rFonts w:ascii="Arial" w:hAnsi="Arial" w:cs="Arial"/>
          <w:sz w:val="16"/>
          <w:szCs w:val="16"/>
        </w:rPr>
      </w:pPr>
      <w:r w:rsidRPr="001079CF">
        <w:rPr>
          <w:rStyle w:val="Lbjegyzet-hivatkozs"/>
        </w:rPr>
        <w:footnoteRef/>
      </w:r>
      <w:r w:rsidRPr="001079CF">
        <w:rPr>
          <w:rStyle w:val="Lbjegyzet-hivatkozs"/>
        </w:rPr>
        <w:t xml:space="preserve"> </w:t>
      </w:r>
      <w:r w:rsidRPr="001079CF">
        <w:rPr>
          <w:rFonts w:ascii="Arial" w:hAnsi="Arial" w:cs="Arial"/>
          <w:sz w:val="16"/>
          <w:szCs w:val="16"/>
        </w:rPr>
        <w:t>Olyan adókedvezmény, amely az Európai Tanács által 2017. december 5-én elfogadott, adózási szempontból nem együttműködő joghatóságok felülvizsgált listájáról szóló európai tanácsi következtetések I. és II. mellékletében meghatározott listája szerint károsnak minősül.</w:t>
      </w:r>
    </w:p>
  </w:footnote>
  <w:footnote w:id="16">
    <w:p w14:paraId="5DBCDA5B" w14:textId="58FE5E5C" w:rsidR="007261ED" w:rsidRDefault="007261ED">
      <w:pPr>
        <w:pStyle w:val="Lbjegyzetszveg"/>
      </w:pPr>
      <w:r w:rsidRPr="001079CF">
        <w:rPr>
          <w:rStyle w:val="Lbjegyzet-hivatkozs"/>
        </w:rPr>
        <w:footnoteRef/>
      </w:r>
      <w:r w:rsidRPr="001079CF">
        <w:rPr>
          <w:rStyle w:val="Lbjegyzet-hivatkozs"/>
        </w:rPr>
        <w:t xml:space="preserve"> </w:t>
      </w:r>
      <w:r w:rsidRPr="001079CF">
        <w:rPr>
          <w:rFonts w:ascii="Arial" w:hAnsi="Arial" w:cs="Arial"/>
          <w:sz w:val="16"/>
          <w:szCs w:val="16"/>
        </w:rPr>
        <w:t>Az odaítélési eljárás definícióját az Unió általános költségvetésére alkalmazandó pénzügyi szabályokról, az 1296/2013/EU, az 1301/2013/EU, az 1303/2013/EU, az 1304/2013/EU, az 1309/2013/EU, az 1316/2013/EU, a 223/2014/EU és a 283/2014/EU rendelet és az 541/2014/EU határozat módosításáról, valamint a 966/2012/EU, Euratom rendelet hatályon kívül helyezéséről szóló Európai Parlament és a Tanács (EU, Euratom) 2018/1046 rendeletének 2. cikke tartalmazza.</w:t>
      </w:r>
    </w:p>
  </w:footnote>
  <w:footnote w:id="17">
    <w:p w14:paraId="0A12CEBF" w14:textId="34C736C9" w:rsidR="007261ED" w:rsidRPr="0042577D" w:rsidRDefault="007261ED" w:rsidP="007261ED">
      <w:pPr>
        <w:pStyle w:val="Lbjegyzetszveg"/>
        <w:rPr>
          <w:rFonts w:ascii="Arial" w:hAnsi="Arial" w:cs="Arial"/>
          <w:sz w:val="16"/>
          <w:szCs w:val="16"/>
        </w:rPr>
      </w:pPr>
      <w:r w:rsidRPr="0042577D">
        <w:rPr>
          <w:rStyle w:val="Lbjegyzet-hivatkozs"/>
          <w:rFonts w:ascii="Arial" w:hAnsi="Arial" w:cs="Arial"/>
          <w:sz w:val="16"/>
          <w:szCs w:val="16"/>
        </w:rPr>
        <w:footnoteRef/>
      </w:r>
      <w:r w:rsidRPr="0042577D">
        <w:rPr>
          <w:rFonts w:ascii="Arial" w:hAnsi="Arial" w:cs="Arial"/>
          <w:sz w:val="16"/>
          <w:szCs w:val="16"/>
        </w:rPr>
        <w:t xml:space="preserve"> Kizárt tevékenység: jogellenes tevékenység, emberek klónózása; dohány természtése és alkohol előállítása és ezek kereskedelme, szerencsejáték (kapcsolódó gyártással, létrehozással, forgalmazással, feldolgozással, kereskedelemmel vagy szoftverrel kapcsolatos tevékenységek); informatikai kutatás, fejlesztés, programok és megoldások olyan műszaki alkalmazása amely a lista előző elemeihez,pornográfiához kapcsolódik vagy elektronikus hálózatokba történő jogellenes behatolásra vagy elektronikus adatok jogellenes megszerzésére irányul; olyan kutatás, fejlesztés vagy műszaki alkalmazás finanszírozása, amey emberi klónozásra (kutatási vagy terápiás céllal) vagy géntechnológiával módosított élőlényekre (GMO) irányul; szénbányászat, -feldolgozás, -szállítás és -tárolás; olajfeltárás és -kitermelés, -finomítás, -szállítás, -elosztás és -tárolás; földgázfeltárás és -kitermelés, cseppfolyósítás, újragázosítás, szállítás, elosztás és tárolás; kapcsolt energiatermelő erőművekre, a nagy tározókkal rendelkező geotermikus erőművekre és vízerőművekre vonatkozó kibocsátási teljesítményszabványt meghaladó villamosenergia-termelés; dohány feldolgozása; védelmi ipari tevékenység, emberkereskedelemhez kapcsolódó infrastruktúra, szolgáltatások, média; kísérleti és tudományos célokra használt élő állatokkal kapcsolatos tevékenységek ha a kísérleti és egyéb tudományos célokra felhasznált gerinces állatok védelméről szóló európai egyezményben foglaltaknak való megfelelés nem biztosított; ingatlanfejlesztési tevékenység (különösen ha a kizárólagos cél meglévő épületek felújítása, bérbeadása vagy újraértékesítése); olyan pénzügyi tevékenységek, mint a pénzügyi eszközök vásárlása vagy kereskedelme (így különösen „asset stripping”/”vagyon kimazsolázás”); atomerőművek leszerelése, üzemeltetése, átalakítása vagy építése; bányászattal vagy a szilárd fosszilis tüzelőanyagok és olaj kitermelésével, feldolgozásával, elosztásával, tárolásával vagy elégetésével kapcsolatos beruházások, valamint a gázkitermeléssel kapcsolatos beruházások; beruházás hulladéklerakókban elhelyezett hulladékártalmatlanító létesítményekbe; beruházás mechanikai-biológiai tisztító üzembe történő beruházások, beruházás hulladékkezelésre szolgáló hulladékégetőkbe.</w:t>
      </w:r>
    </w:p>
    <w:p w14:paraId="279EEDB1" w14:textId="0E92317C" w:rsidR="007261ED" w:rsidRDefault="007261ED" w:rsidP="007261ED">
      <w:pPr>
        <w:pStyle w:val="Lbjegyzetszveg"/>
      </w:pPr>
      <w:r w:rsidRPr="0042577D">
        <w:rPr>
          <w:rFonts w:ascii="Arial" w:hAnsi="Arial" w:cs="Arial"/>
          <w:sz w:val="16"/>
          <w:szCs w:val="16"/>
        </w:rPr>
        <w:t>Kizárt tevékenységi körök: TEÁOR 01.15 (dohánytermesztés), TEÁOR 12.00 (dohánytermék gyártása), TEÁOR 46.35 (dohányáru nagykereskedelme), TEÁOR 47.26 (dohányáru-kiskereskedelem), TEÁOR 11.01 (desztillált szeszes ital gyártása), TEÁOR 25.40 (fegyver-, lőszergyártás), TEÁOR 92.00 (szerencsejáték, fogadás). kizárt InvestEU kezesség esetén további kizárt tevékenységi kör: 05.10 (feketeszén-bányászat), 05.20 (barnaszén-, lignitbányászat), 06.10 (kőolaj-kitermelés), 06.20 (földgázkitermelés), 08.92 (tőzegkitermelés), 19.20 (kőolaj-feldolgozás, fosszilis tüzelőanyag-termékek gyártása), 09.10 (kőolaj-, földgázkitermelési szolgáltatás), 19.10 (kokszgyártás), 35.21 (gázgyártás), 35.22 (gázelosztás), 35.23 (gázkereskedelem), 20.13 (szervetlen vegyi alapanyag gyártása), 20.14 (szerves vegyi alapanyag gyártása), 20.15 (műtrágya, nitrogénvegyület gyártása), 20.16 (műanyag alapanyag gyártása), 23.51 (cementgyártás), 24.10 (vas, acél, vasötvözet alapanyag gyártása), 24.20 (acélcsőgyártás), 24.31 hidegen húzott acélrúd gyártása, 24.32 (hidegen hengerelt keskeny acélszalag gyártása) 24.33 (hidegen hajlított acélidom gyártása) 24.34 (hidegen húzott acélhuzal gyártása), 24.42 (alumíniumgyártás), 30.31 (polgári légi, űrjármű gyártása), 30.32 (katonai légi, űrjármű gyártása), 51.10 (légi személyszállítás), 51.21 (légi áruszállítás), 52.23 (légi szállítást kiegészítő szolgáltatás).</w:t>
      </w:r>
    </w:p>
  </w:footnote>
  <w:footnote w:id="18">
    <w:p w14:paraId="07FE19A9" w14:textId="67A2DD1E" w:rsidR="00C5397C" w:rsidRPr="0042577D" w:rsidRDefault="00C5397C">
      <w:pPr>
        <w:pStyle w:val="Lbjegyzetszveg"/>
        <w:rPr>
          <w:rFonts w:ascii="Arial" w:hAnsi="Arial" w:cs="Arial"/>
          <w:sz w:val="16"/>
          <w:szCs w:val="16"/>
        </w:rPr>
      </w:pPr>
      <w:r w:rsidRPr="0042577D">
        <w:rPr>
          <w:rFonts w:ascii="Arial" w:hAnsi="Arial" w:cs="Arial"/>
          <w:sz w:val="16"/>
          <w:szCs w:val="16"/>
        </w:rPr>
        <w:footnoteRef/>
      </w:r>
      <w:r w:rsidRPr="0042577D">
        <w:rPr>
          <w:rFonts w:ascii="Arial" w:hAnsi="Arial" w:cs="Arial"/>
          <w:sz w:val="16"/>
          <w:szCs w:val="16"/>
        </w:rPr>
        <w:t xml:space="preserve"> Jelentős felújításnak különösen azt kell tekinteni, ha az alapterület vagy érték 25%-át (figyelembe nem véve a föld értékét) meghaladó mértékű.</w:t>
      </w:r>
    </w:p>
  </w:footnote>
  <w:footnote w:id="19">
    <w:p w14:paraId="47AAD93E" w14:textId="24906104" w:rsidR="00C5397C" w:rsidRDefault="00C5397C">
      <w:pPr>
        <w:pStyle w:val="Lbjegyzetszveg"/>
      </w:pPr>
      <w:r w:rsidRPr="0042577D">
        <w:rPr>
          <w:rFonts w:ascii="Arial" w:hAnsi="Arial" w:cs="Arial"/>
          <w:sz w:val="16"/>
          <w:szCs w:val="16"/>
        </w:rPr>
        <w:footnoteRef/>
      </w:r>
      <w:r w:rsidRPr="0042577D">
        <w:rPr>
          <w:rFonts w:ascii="Arial" w:hAnsi="Arial" w:cs="Arial"/>
          <w:sz w:val="16"/>
          <w:szCs w:val="16"/>
          <w:vertAlign w:val="superscript"/>
        </w:rPr>
        <w:t xml:space="preserve"> </w:t>
      </w:r>
      <w:r w:rsidRPr="0042577D">
        <w:rPr>
          <w:rFonts w:ascii="Arial" w:hAnsi="Arial" w:cs="Arial"/>
          <w:sz w:val="16"/>
          <w:szCs w:val="16"/>
        </w:rPr>
        <w:t>Így különösen az épületek energiahatékonyságáról szóló 2010/31/EU irányelv és az energiahatékonyságról szóló 2012/27/EU irányelv módosításáról szóló Európai Parlament és a Tanács (EU) 2018/844 irányelvnek (2018. május 30.) és az energiahatékonyságról szóló 2015. évi LVII. törvénynek.</w:t>
      </w:r>
    </w:p>
  </w:footnote>
  <w:footnote w:id="20">
    <w:p w14:paraId="75C210D1" w14:textId="49A49B42" w:rsidR="00C5397C" w:rsidRDefault="00C5397C">
      <w:pPr>
        <w:pStyle w:val="Lbjegyzetszveg"/>
      </w:pPr>
      <w:r w:rsidRPr="0042577D">
        <w:rPr>
          <w:rFonts w:ascii="Arial" w:hAnsi="Arial" w:cs="Arial"/>
          <w:sz w:val="16"/>
          <w:szCs w:val="16"/>
        </w:rPr>
        <w:footnoteRef/>
      </w:r>
      <w:r w:rsidRPr="0042577D">
        <w:rPr>
          <w:rFonts w:ascii="Arial" w:hAnsi="Arial" w:cs="Arial"/>
          <w:sz w:val="16"/>
          <w:szCs w:val="16"/>
          <w:vertAlign w:val="superscript"/>
        </w:rPr>
        <w:t xml:space="preserve"> </w:t>
      </w:r>
      <w:r w:rsidRPr="0042577D">
        <w:rPr>
          <w:rFonts w:ascii="Arial" w:hAnsi="Arial" w:cs="Arial"/>
          <w:sz w:val="16"/>
          <w:szCs w:val="16"/>
        </w:rPr>
        <w:t>Amennyiben a vállalkozás mezőgazdasági őstermelő, egyéni vállalkozó vagy egyéni cég, két tanú aláírása is szükséges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2409C" w14:textId="77777777" w:rsidR="0042577D" w:rsidRDefault="0042577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numFmt w:val="bullet"/>
      <w:lvlText w:val=""/>
      <w:lvlJc w:val="left"/>
      <w:pPr>
        <w:tabs>
          <w:tab w:val="num" w:pos="1065"/>
        </w:tabs>
        <w:ind w:left="1065" w:hanging="360"/>
      </w:pPr>
      <w:rPr>
        <w:rFonts w:ascii="Symbol" w:hAnsi="Symbol" w:cs="Times New Roman"/>
      </w:rPr>
    </w:lvl>
  </w:abstractNum>
  <w:abstractNum w:abstractNumId="1" w15:restartNumberingAfterBreak="0">
    <w:nsid w:val="00B6679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871406"/>
    <w:multiLevelType w:val="hybridMultilevel"/>
    <w:tmpl w:val="903CF0CA"/>
    <w:lvl w:ilvl="0" w:tplc="040E0001">
      <w:start w:val="1"/>
      <w:numFmt w:val="bullet"/>
      <w:lvlText w:val=""/>
      <w:lvlJc w:val="left"/>
      <w:pPr>
        <w:tabs>
          <w:tab w:val="num" w:pos="1145"/>
        </w:tabs>
        <w:ind w:left="1145" w:hanging="360"/>
      </w:pPr>
      <w:rPr>
        <w:rFonts w:ascii="Symbol" w:hAnsi="Symbol" w:hint="default"/>
      </w:rPr>
    </w:lvl>
    <w:lvl w:ilvl="1" w:tplc="040E0003">
      <w:start w:val="1"/>
      <w:numFmt w:val="bullet"/>
      <w:lvlText w:val="o"/>
      <w:lvlJc w:val="left"/>
      <w:pPr>
        <w:tabs>
          <w:tab w:val="num" w:pos="1865"/>
        </w:tabs>
        <w:ind w:left="1865" w:hanging="360"/>
      </w:pPr>
      <w:rPr>
        <w:rFonts w:ascii="Courier New" w:hAnsi="Courier New" w:cs="Courier New" w:hint="default"/>
      </w:rPr>
    </w:lvl>
    <w:lvl w:ilvl="2" w:tplc="040E0005">
      <w:start w:val="1"/>
      <w:numFmt w:val="bullet"/>
      <w:lvlText w:val=""/>
      <w:lvlJc w:val="left"/>
      <w:pPr>
        <w:tabs>
          <w:tab w:val="num" w:pos="2585"/>
        </w:tabs>
        <w:ind w:left="2585" w:hanging="360"/>
      </w:pPr>
      <w:rPr>
        <w:rFonts w:ascii="Wingdings" w:hAnsi="Wingdings" w:hint="default"/>
      </w:rPr>
    </w:lvl>
    <w:lvl w:ilvl="3" w:tplc="040E0001">
      <w:start w:val="1"/>
      <w:numFmt w:val="bullet"/>
      <w:lvlText w:val=""/>
      <w:lvlJc w:val="left"/>
      <w:pPr>
        <w:tabs>
          <w:tab w:val="num" w:pos="3305"/>
        </w:tabs>
        <w:ind w:left="3305" w:hanging="360"/>
      </w:pPr>
      <w:rPr>
        <w:rFonts w:ascii="Symbol" w:hAnsi="Symbol" w:hint="default"/>
      </w:rPr>
    </w:lvl>
    <w:lvl w:ilvl="4" w:tplc="040E0003">
      <w:start w:val="1"/>
      <w:numFmt w:val="bullet"/>
      <w:lvlText w:val="o"/>
      <w:lvlJc w:val="left"/>
      <w:pPr>
        <w:tabs>
          <w:tab w:val="num" w:pos="4025"/>
        </w:tabs>
        <w:ind w:left="4025" w:hanging="360"/>
      </w:pPr>
      <w:rPr>
        <w:rFonts w:ascii="Courier New" w:hAnsi="Courier New" w:cs="Courier New" w:hint="default"/>
      </w:rPr>
    </w:lvl>
    <w:lvl w:ilvl="5" w:tplc="040E0005">
      <w:start w:val="1"/>
      <w:numFmt w:val="bullet"/>
      <w:lvlText w:val=""/>
      <w:lvlJc w:val="left"/>
      <w:pPr>
        <w:tabs>
          <w:tab w:val="num" w:pos="4745"/>
        </w:tabs>
        <w:ind w:left="4745" w:hanging="360"/>
      </w:pPr>
      <w:rPr>
        <w:rFonts w:ascii="Wingdings" w:hAnsi="Wingdings" w:hint="default"/>
      </w:rPr>
    </w:lvl>
    <w:lvl w:ilvl="6" w:tplc="040E0001">
      <w:start w:val="1"/>
      <w:numFmt w:val="bullet"/>
      <w:lvlText w:val=""/>
      <w:lvlJc w:val="left"/>
      <w:pPr>
        <w:tabs>
          <w:tab w:val="num" w:pos="5465"/>
        </w:tabs>
        <w:ind w:left="5465" w:hanging="360"/>
      </w:pPr>
      <w:rPr>
        <w:rFonts w:ascii="Symbol" w:hAnsi="Symbol" w:hint="default"/>
      </w:rPr>
    </w:lvl>
    <w:lvl w:ilvl="7" w:tplc="040E0003">
      <w:start w:val="1"/>
      <w:numFmt w:val="bullet"/>
      <w:lvlText w:val="o"/>
      <w:lvlJc w:val="left"/>
      <w:pPr>
        <w:tabs>
          <w:tab w:val="num" w:pos="6185"/>
        </w:tabs>
        <w:ind w:left="6185" w:hanging="360"/>
      </w:pPr>
      <w:rPr>
        <w:rFonts w:ascii="Courier New" w:hAnsi="Courier New" w:cs="Courier New" w:hint="default"/>
      </w:rPr>
    </w:lvl>
    <w:lvl w:ilvl="8" w:tplc="040E0005">
      <w:start w:val="1"/>
      <w:numFmt w:val="bullet"/>
      <w:lvlText w:val=""/>
      <w:lvlJc w:val="left"/>
      <w:pPr>
        <w:tabs>
          <w:tab w:val="num" w:pos="6905"/>
        </w:tabs>
        <w:ind w:left="6905" w:hanging="360"/>
      </w:pPr>
      <w:rPr>
        <w:rFonts w:ascii="Wingdings" w:hAnsi="Wingdings" w:hint="default"/>
      </w:rPr>
    </w:lvl>
  </w:abstractNum>
  <w:abstractNum w:abstractNumId="3" w15:restartNumberingAfterBreak="0">
    <w:nsid w:val="07672872"/>
    <w:multiLevelType w:val="hybridMultilevel"/>
    <w:tmpl w:val="4C500CC6"/>
    <w:lvl w:ilvl="0" w:tplc="2DD0D928">
      <w:start w:val="1"/>
      <w:numFmt w:val="decimal"/>
      <w:lvlText w:val="%1."/>
      <w:lvlJc w:val="left"/>
      <w:pPr>
        <w:ind w:left="720" w:hanging="360"/>
      </w:pPr>
      <w:rPr>
        <w:rFonts w:hint="default"/>
        <w:sz w:val="1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8607EF6"/>
    <w:multiLevelType w:val="hybridMultilevel"/>
    <w:tmpl w:val="9B266774"/>
    <w:lvl w:ilvl="0" w:tplc="29B67746">
      <w:start w:val="1"/>
      <w:numFmt w:val="bullet"/>
      <w:lvlText w:val=""/>
      <w:lvlJc w:val="left"/>
      <w:pPr>
        <w:ind w:left="720" w:hanging="360"/>
      </w:pPr>
      <w:rPr>
        <w:rFonts w:ascii="Symbol" w:hAnsi="Symbol"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A02295A"/>
    <w:multiLevelType w:val="hybridMultilevel"/>
    <w:tmpl w:val="4A283382"/>
    <w:lvl w:ilvl="0" w:tplc="48042610">
      <w:start w:val="1"/>
      <w:numFmt w:val="decimal"/>
      <w:lvlText w:val="%1."/>
      <w:lvlJc w:val="left"/>
      <w:pPr>
        <w:ind w:left="720" w:hanging="360"/>
      </w:pPr>
      <w:rPr>
        <w:rFonts w:hint="default"/>
        <w:b/>
        <w:sz w:val="20"/>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A064B86"/>
    <w:multiLevelType w:val="hybridMultilevel"/>
    <w:tmpl w:val="0FA0E3DE"/>
    <w:lvl w:ilvl="0" w:tplc="040E0001">
      <w:start w:val="1"/>
      <w:numFmt w:val="bullet"/>
      <w:lvlText w:val=""/>
      <w:lvlJc w:val="left"/>
      <w:pPr>
        <w:ind w:left="2138" w:hanging="360"/>
      </w:pPr>
      <w:rPr>
        <w:rFonts w:ascii="Symbol" w:hAnsi="Symbol"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7" w15:restartNumberingAfterBreak="0">
    <w:nsid w:val="0A5C0C42"/>
    <w:multiLevelType w:val="multilevel"/>
    <w:tmpl w:val="386A94AC"/>
    <w:lvl w:ilvl="0">
      <w:start w:val="21"/>
      <w:numFmt w:val="decimal"/>
      <w:lvlText w:val="%1"/>
      <w:lvlJc w:val="left"/>
      <w:pPr>
        <w:ind w:left="450" w:hanging="450"/>
      </w:pPr>
      <w:rPr>
        <w:rFonts w:hint="default"/>
      </w:rPr>
    </w:lvl>
    <w:lvl w:ilvl="1">
      <w:start w:val="4"/>
      <w:numFmt w:val="decimal"/>
      <w:lvlText w:val="%1.%2"/>
      <w:lvlJc w:val="left"/>
      <w:pPr>
        <w:ind w:left="1159" w:hanging="450"/>
      </w:pPr>
      <w:rPr>
        <w:rFonts w:hint="default"/>
      </w:rPr>
    </w:lvl>
    <w:lvl w:ilvl="2">
      <w:start w:val="1"/>
      <w:numFmt w:val="decimal"/>
      <w:lvlText w:val="%1.%2.%3"/>
      <w:lvlJc w:val="left"/>
      <w:pPr>
        <w:ind w:left="1868" w:hanging="45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0AD95235"/>
    <w:multiLevelType w:val="hybridMultilevel"/>
    <w:tmpl w:val="039495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B59016B"/>
    <w:multiLevelType w:val="hybridMultilevel"/>
    <w:tmpl w:val="DB3C2902"/>
    <w:lvl w:ilvl="0" w:tplc="040E0001">
      <w:start w:val="1"/>
      <w:numFmt w:val="bullet"/>
      <w:lvlText w:val=""/>
      <w:lvlJc w:val="left"/>
      <w:pPr>
        <w:tabs>
          <w:tab w:val="num" w:pos="1146"/>
        </w:tabs>
        <w:ind w:left="1146" w:hanging="360"/>
      </w:pPr>
      <w:rPr>
        <w:rFonts w:ascii="Symbol" w:hAnsi="Symbol" w:hint="default"/>
      </w:rPr>
    </w:lvl>
    <w:lvl w:ilvl="1" w:tplc="040E0003">
      <w:start w:val="1"/>
      <w:numFmt w:val="bullet"/>
      <w:lvlText w:val="o"/>
      <w:lvlJc w:val="left"/>
      <w:pPr>
        <w:tabs>
          <w:tab w:val="num" w:pos="1866"/>
        </w:tabs>
        <w:ind w:left="1866" w:hanging="360"/>
      </w:pPr>
      <w:rPr>
        <w:rFonts w:ascii="Courier New" w:hAnsi="Courier New" w:cs="Courier New" w:hint="default"/>
      </w:rPr>
    </w:lvl>
    <w:lvl w:ilvl="2" w:tplc="040E0005">
      <w:start w:val="1"/>
      <w:numFmt w:val="bullet"/>
      <w:lvlText w:val=""/>
      <w:lvlJc w:val="left"/>
      <w:pPr>
        <w:tabs>
          <w:tab w:val="num" w:pos="2586"/>
        </w:tabs>
        <w:ind w:left="2586" w:hanging="360"/>
      </w:pPr>
      <w:rPr>
        <w:rFonts w:ascii="Wingdings" w:hAnsi="Wingdings" w:hint="default"/>
      </w:rPr>
    </w:lvl>
    <w:lvl w:ilvl="3" w:tplc="040E0001">
      <w:start w:val="1"/>
      <w:numFmt w:val="bullet"/>
      <w:lvlText w:val=""/>
      <w:lvlJc w:val="left"/>
      <w:pPr>
        <w:tabs>
          <w:tab w:val="num" w:pos="3306"/>
        </w:tabs>
        <w:ind w:left="3306" w:hanging="360"/>
      </w:pPr>
      <w:rPr>
        <w:rFonts w:ascii="Symbol" w:hAnsi="Symbol" w:hint="default"/>
      </w:rPr>
    </w:lvl>
    <w:lvl w:ilvl="4" w:tplc="040E0003">
      <w:start w:val="1"/>
      <w:numFmt w:val="bullet"/>
      <w:lvlText w:val="o"/>
      <w:lvlJc w:val="left"/>
      <w:pPr>
        <w:tabs>
          <w:tab w:val="num" w:pos="4026"/>
        </w:tabs>
        <w:ind w:left="4026" w:hanging="360"/>
      </w:pPr>
      <w:rPr>
        <w:rFonts w:ascii="Courier New" w:hAnsi="Courier New" w:cs="Courier New" w:hint="default"/>
      </w:rPr>
    </w:lvl>
    <w:lvl w:ilvl="5" w:tplc="040E0005">
      <w:start w:val="1"/>
      <w:numFmt w:val="bullet"/>
      <w:lvlText w:val=""/>
      <w:lvlJc w:val="left"/>
      <w:pPr>
        <w:tabs>
          <w:tab w:val="num" w:pos="4746"/>
        </w:tabs>
        <w:ind w:left="4746" w:hanging="360"/>
      </w:pPr>
      <w:rPr>
        <w:rFonts w:ascii="Wingdings" w:hAnsi="Wingdings" w:hint="default"/>
      </w:rPr>
    </w:lvl>
    <w:lvl w:ilvl="6" w:tplc="040E0001">
      <w:start w:val="1"/>
      <w:numFmt w:val="bullet"/>
      <w:lvlText w:val=""/>
      <w:lvlJc w:val="left"/>
      <w:pPr>
        <w:tabs>
          <w:tab w:val="num" w:pos="5466"/>
        </w:tabs>
        <w:ind w:left="5466" w:hanging="360"/>
      </w:pPr>
      <w:rPr>
        <w:rFonts w:ascii="Symbol" w:hAnsi="Symbol" w:hint="default"/>
      </w:rPr>
    </w:lvl>
    <w:lvl w:ilvl="7" w:tplc="040E0003">
      <w:start w:val="1"/>
      <w:numFmt w:val="bullet"/>
      <w:lvlText w:val="o"/>
      <w:lvlJc w:val="left"/>
      <w:pPr>
        <w:tabs>
          <w:tab w:val="num" w:pos="6186"/>
        </w:tabs>
        <w:ind w:left="6186" w:hanging="360"/>
      </w:pPr>
      <w:rPr>
        <w:rFonts w:ascii="Courier New" w:hAnsi="Courier New" w:cs="Courier New" w:hint="default"/>
      </w:rPr>
    </w:lvl>
    <w:lvl w:ilvl="8" w:tplc="040E0005">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0E087DFE"/>
    <w:multiLevelType w:val="hybridMultilevel"/>
    <w:tmpl w:val="5F34B23C"/>
    <w:lvl w:ilvl="0" w:tplc="040E000F">
      <w:start w:val="1"/>
      <w:numFmt w:val="decimal"/>
      <w:lvlText w:val="%1."/>
      <w:lvlJc w:val="left"/>
      <w:pPr>
        <w:ind w:left="360" w:hanging="360"/>
      </w:pPr>
      <w:rPr>
        <w:rFonts w:hint="default"/>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0E6A1B64"/>
    <w:multiLevelType w:val="hybridMultilevel"/>
    <w:tmpl w:val="B90CAED6"/>
    <w:lvl w:ilvl="0" w:tplc="040E0003">
      <w:start w:val="1"/>
      <w:numFmt w:val="bullet"/>
      <w:lvlText w:val="o"/>
      <w:lvlJc w:val="left"/>
      <w:pPr>
        <w:ind w:left="2138" w:hanging="360"/>
      </w:pPr>
      <w:rPr>
        <w:rFonts w:ascii="Courier New" w:hAnsi="Courier New" w:cs="Courier New"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12" w15:restartNumberingAfterBreak="0">
    <w:nsid w:val="10F12AB4"/>
    <w:multiLevelType w:val="hybridMultilevel"/>
    <w:tmpl w:val="D3C266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34978ED"/>
    <w:multiLevelType w:val="multilevel"/>
    <w:tmpl w:val="A7AAA07A"/>
    <w:lvl w:ilvl="0">
      <w:start w:val="1"/>
      <w:numFmt w:val="decimal"/>
      <w:lvlText w:val="%1."/>
      <w:lvlJc w:val="left"/>
      <w:pPr>
        <w:ind w:left="720" w:hanging="360"/>
      </w:pPr>
      <w:rPr>
        <w:rFonts w:ascii="Arial" w:hAnsi="Arial" w:cs="Arial" w:hint="default"/>
        <w:i w:val="0"/>
        <w:sz w:val="18"/>
        <w:szCs w:val="18"/>
      </w:rPr>
    </w:lvl>
    <w:lvl w:ilvl="1">
      <w:start w:val="1"/>
      <w:numFmt w:val="decimal"/>
      <w:isLgl/>
      <w:lvlText w:val="%1.%2."/>
      <w:lvlJc w:val="left"/>
      <w:pPr>
        <w:ind w:left="1152" w:hanging="360"/>
      </w:pPr>
      <w:rPr>
        <w:rFonts w:ascii="Arial" w:hAnsi="Arial" w:cs="Arial"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032" w:hanging="108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256" w:hanging="1440"/>
      </w:pPr>
      <w:rPr>
        <w:rFonts w:hint="default"/>
      </w:rPr>
    </w:lvl>
  </w:abstractNum>
  <w:abstractNum w:abstractNumId="14" w15:restartNumberingAfterBreak="0">
    <w:nsid w:val="15017365"/>
    <w:multiLevelType w:val="hybridMultilevel"/>
    <w:tmpl w:val="8530261E"/>
    <w:lvl w:ilvl="0" w:tplc="F7A65020">
      <w:start w:val="1"/>
      <w:numFmt w:val="bullet"/>
      <w:lvlText w:val="-"/>
      <w:lvlJc w:val="left"/>
      <w:pPr>
        <w:ind w:left="720" w:hanging="360"/>
      </w:pPr>
      <w:rPr>
        <w:rFonts w:ascii="Arial" w:eastAsiaTheme="minorHAnsi"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3">
      <w:start w:val="1"/>
      <w:numFmt w:val="bullet"/>
      <w:lvlText w:val="o"/>
      <w:lvlJc w:val="left"/>
      <w:pPr>
        <w:ind w:left="2160" w:hanging="360"/>
      </w:pPr>
      <w:rPr>
        <w:rFonts w:ascii="Courier New" w:hAnsi="Courier New" w:cs="Courier New"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69348BB"/>
    <w:multiLevelType w:val="hybridMultilevel"/>
    <w:tmpl w:val="46E8CA40"/>
    <w:lvl w:ilvl="0" w:tplc="844826D0">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ACC4150"/>
    <w:multiLevelType w:val="hybridMultilevel"/>
    <w:tmpl w:val="5EAEB9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4A519F4"/>
    <w:multiLevelType w:val="hybridMultilevel"/>
    <w:tmpl w:val="9A4CF92E"/>
    <w:lvl w:ilvl="0" w:tplc="040E0003">
      <w:start w:val="1"/>
      <w:numFmt w:val="bullet"/>
      <w:lvlText w:val="o"/>
      <w:lvlJc w:val="left"/>
      <w:pPr>
        <w:ind w:left="2836" w:hanging="360"/>
      </w:pPr>
      <w:rPr>
        <w:rFonts w:ascii="Courier New" w:hAnsi="Courier New" w:cs="Courier New" w:hint="default"/>
      </w:rPr>
    </w:lvl>
    <w:lvl w:ilvl="1" w:tplc="040E0003" w:tentative="1">
      <w:start w:val="1"/>
      <w:numFmt w:val="bullet"/>
      <w:lvlText w:val="o"/>
      <w:lvlJc w:val="left"/>
      <w:pPr>
        <w:ind w:left="3556" w:hanging="360"/>
      </w:pPr>
      <w:rPr>
        <w:rFonts w:ascii="Courier New" w:hAnsi="Courier New" w:cs="Courier New" w:hint="default"/>
      </w:rPr>
    </w:lvl>
    <w:lvl w:ilvl="2" w:tplc="040E0005" w:tentative="1">
      <w:start w:val="1"/>
      <w:numFmt w:val="bullet"/>
      <w:lvlText w:val=""/>
      <w:lvlJc w:val="left"/>
      <w:pPr>
        <w:ind w:left="4276" w:hanging="360"/>
      </w:pPr>
      <w:rPr>
        <w:rFonts w:ascii="Wingdings" w:hAnsi="Wingdings" w:hint="default"/>
      </w:rPr>
    </w:lvl>
    <w:lvl w:ilvl="3" w:tplc="040E0001" w:tentative="1">
      <w:start w:val="1"/>
      <w:numFmt w:val="bullet"/>
      <w:lvlText w:val=""/>
      <w:lvlJc w:val="left"/>
      <w:pPr>
        <w:ind w:left="4996" w:hanging="360"/>
      </w:pPr>
      <w:rPr>
        <w:rFonts w:ascii="Symbol" w:hAnsi="Symbol" w:hint="default"/>
      </w:rPr>
    </w:lvl>
    <w:lvl w:ilvl="4" w:tplc="040E0003" w:tentative="1">
      <w:start w:val="1"/>
      <w:numFmt w:val="bullet"/>
      <w:lvlText w:val="o"/>
      <w:lvlJc w:val="left"/>
      <w:pPr>
        <w:ind w:left="5716" w:hanging="360"/>
      </w:pPr>
      <w:rPr>
        <w:rFonts w:ascii="Courier New" w:hAnsi="Courier New" w:cs="Courier New" w:hint="default"/>
      </w:rPr>
    </w:lvl>
    <w:lvl w:ilvl="5" w:tplc="040E0005" w:tentative="1">
      <w:start w:val="1"/>
      <w:numFmt w:val="bullet"/>
      <w:lvlText w:val=""/>
      <w:lvlJc w:val="left"/>
      <w:pPr>
        <w:ind w:left="6436" w:hanging="360"/>
      </w:pPr>
      <w:rPr>
        <w:rFonts w:ascii="Wingdings" w:hAnsi="Wingdings" w:hint="default"/>
      </w:rPr>
    </w:lvl>
    <w:lvl w:ilvl="6" w:tplc="040E0001" w:tentative="1">
      <w:start w:val="1"/>
      <w:numFmt w:val="bullet"/>
      <w:lvlText w:val=""/>
      <w:lvlJc w:val="left"/>
      <w:pPr>
        <w:ind w:left="7156" w:hanging="360"/>
      </w:pPr>
      <w:rPr>
        <w:rFonts w:ascii="Symbol" w:hAnsi="Symbol" w:hint="default"/>
      </w:rPr>
    </w:lvl>
    <w:lvl w:ilvl="7" w:tplc="040E0003" w:tentative="1">
      <w:start w:val="1"/>
      <w:numFmt w:val="bullet"/>
      <w:lvlText w:val="o"/>
      <w:lvlJc w:val="left"/>
      <w:pPr>
        <w:ind w:left="7876" w:hanging="360"/>
      </w:pPr>
      <w:rPr>
        <w:rFonts w:ascii="Courier New" w:hAnsi="Courier New" w:cs="Courier New" w:hint="default"/>
      </w:rPr>
    </w:lvl>
    <w:lvl w:ilvl="8" w:tplc="040E0005" w:tentative="1">
      <w:start w:val="1"/>
      <w:numFmt w:val="bullet"/>
      <w:lvlText w:val=""/>
      <w:lvlJc w:val="left"/>
      <w:pPr>
        <w:ind w:left="8596" w:hanging="360"/>
      </w:pPr>
      <w:rPr>
        <w:rFonts w:ascii="Wingdings" w:hAnsi="Wingdings" w:hint="default"/>
      </w:rPr>
    </w:lvl>
  </w:abstractNum>
  <w:abstractNum w:abstractNumId="18" w15:restartNumberingAfterBreak="0">
    <w:nsid w:val="24F32BCE"/>
    <w:multiLevelType w:val="hybridMultilevel"/>
    <w:tmpl w:val="6476A228"/>
    <w:lvl w:ilvl="0" w:tplc="040E000F">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56D7721"/>
    <w:multiLevelType w:val="hybridMultilevel"/>
    <w:tmpl w:val="FE96605A"/>
    <w:lvl w:ilvl="0" w:tplc="040E0001">
      <w:start w:val="1"/>
      <w:numFmt w:val="bullet"/>
      <w:lvlText w:val=""/>
      <w:lvlJc w:val="left"/>
      <w:pPr>
        <w:ind w:left="786" w:hanging="360"/>
      </w:pPr>
      <w:rPr>
        <w:rFonts w:ascii="Symbol" w:hAnsi="Symbol" w:hint="default"/>
        <w:b/>
      </w:rPr>
    </w:lvl>
    <w:lvl w:ilvl="1" w:tplc="040E0003">
      <w:start w:val="1"/>
      <w:numFmt w:val="bullet"/>
      <w:lvlText w:val="o"/>
      <w:lvlJc w:val="left"/>
      <w:pPr>
        <w:ind w:left="1506" w:hanging="360"/>
      </w:pPr>
      <w:rPr>
        <w:rFonts w:ascii="Courier New" w:hAnsi="Courier New" w:cs="Courier New" w:hint="default"/>
      </w:rPr>
    </w:lvl>
    <w:lvl w:ilvl="2" w:tplc="040E0005">
      <w:start w:val="1"/>
      <w:numFmt w:val="bullet"/>
      <w:lvlText w:val=""/>
      <w:lvlJc w:val="left"/>
      <w:pPr>
        <w:ind w:left="2226" w:hanging="360"/>
      </w:pPr>
      <w:rPr>
        <w:rFonts w:ascii="Wingdings" w:hAnsi="Wingdings" w:hint="default"/>
      </w:rPr>
    </w:lvl>
    <w:lvl w:ilvl="3" w:tplc="040E0001">
      <w:start w:val="1"/>
      <w:numFmt w:val="bullet"/>
      <w:lvlText w:val=""/>
      <w:lvlJc w:val="left"/>
      <w:pPr>
        <w:ind w:left="2946" w:hanging="360"/>
      </w:pPr>
      <w:rPr>
        <w:rFonts w:ascii="Symbol" w:hAnsi="Symbol" w:hint="default"/>
      </w:rPr>
    </w:lvl>
    <w:lvl w:ilvl="4" w:tplc="040E0003">
      <w:start w:val="1"/>
      <w:numFmt w:val="bullet"/>
      <w:lvlText w:val="o"/>
      <w:lvlJc w:val="left"/>
      <w:pPr>
        <w:ind w:left="3666" w:hanging="360"/>
      </w:pPr>
      <w:rPr>
        <w:rFonts w:ascii="Courier New" w:hAnsi="Courier New" w:cs="Courier New" w:hint="default"/>
      </w:rPr>
    </w:lvl>
    <w:lvl w:ilvl="5" w:tplc="040E0005">
      <w:start w:val="1"/>
      <w:numFmt w:val="bullet"/>
      <w:lvlText w:val=""/>
      <w:lvlJc w:val="left"/>
      <w:pPr>
        <w:ind w:left="4386" w:hanging="360"/>
      </w:pPr>
      <w:rPr>
        <w:rFonts w:ascii="Wingdings" w:hAnsi="Wingdings" w:hint="default"/>
      </w:rPr>
    </w:lvl>
    <w:lvl w:ilvl="6" w:tplc="040E0001">
      <w:start w:val="1"/>
      <w:numFmt w:val="bullet"/>
      <w:lvlText w:val=""/>
      <w:lvlJc w:val="left"/>
      <w:pPr>
        <w:ind w:left="5106" w:hanging="360"/>
      </w:pPr>
      <w:rPr>
        <w:rFonts w:ascii="Symbol" w:hAnsi="Symbol" w:hint="default"/>
      </w:rPr>
    </w:lvl>
    <w:lvl w:ilvl="7" w:tplc="040E0003">
      <w:start w:val="1"/>
      <w:numFmt w:val="bullet"/>
      <w:lvlText w:val="o"/>
      <w:lvlJc w:val="left"/>
      <w:pPr>
        <w:ind w:left="5826" w:hanging="360"/>
      </w:pPr>
      <w:rPr>
        <w:rFonts w:ascii="Courier New" w:hAnsi="Courier New" w:cs="Courier New" w:hint="default"/>
      </w:rPr>
    </w:lvl>
    <w:lvl w:ilvl="8" w:tplc="040E0005">
      <w:start w:val="1"/>
      <w:numFmt w:val="bullet"/>
      <w:lvlText w:val=""/>
      <w:lvlJc w:val="left"/>
      <w:pPr>
        <w:ind w:left="6546" w:hanging="360"/>
      </w:pPr>
      <w:rPr>
        <w:rFonts w:ascii="Wingdings" w:hAnsi="Wingdings" w:hint="default"/>
      </w:rPr>
    </w:lvl>
  </w:abstractNum>
  <w:abstractNum w:abstractNumId="20" w15:restartNumberingAfterBreak="0">
    <w:nsid w:val="25961CEE"/>
    <w:multiLevelType w:val="hybridMultilevel"/>
    <w:tmpl w:val="07F6D64A"/>
    <w:lvl w:ilvl="0" w:tplc="F7A65020">
      <w:start w:val="1"/>
      <w:numFmt w:val="bullet"/>
      <w:lvlText w:val="-"/>
      <w:lvlJc w:val="left"/>
      <w:pPr>
        <w:ind w:left="3556" w:hanging="360"/>
      </w:pPr>
      <w:rPr>
        <w:rFonts w:ascii="Arial" w:eastAsiaTheme="minorHAnsi" w:hAnsi="Arial" w:cs="Arial" w:hint="default"/>
      </w:rPr>
    </w:lvl>
    <w:lvl w:ilvl="1" w:tplc="040E0003" w:tentative="1">
      <w:start w:val="1"/>
      <w:numFmt w:val="bullet"/>
      <w:lvlText w:val="o"/>
      <w:lvlJc w:val="left"/>
      <w:pPr>
        <w:ind w:left="4276" w:hanging="360"/>
      </w:pPr>
      <w:rPr>
        <w:rFonts w:ascii="Courier New" w:hAnsi="Courier New" w:cs="Courier New" w:hint="default"/>
      </w:rPr>
    </w:lvl>
    <w:lvl w:ilvl="2" w:tplc="040E0005" w:tentative="1">
      <w:start w:val="1"/>
      <w:numFmt w:val="bullet"/>
      <w:lvlText w:val=""/>
      <w:lvlJc w:val="left"/>
      <w:pPr>
        <w:ind w:left="4996" w:hanging="360"/>
      </w:pPr>
      <w:rPr>
        <w:rFonts w:ascii="Wingdings" w:hAnsi="Wingdings" w:hint="default"/>
      </w:rPr>
    </w:lvl>
    <w:lvl w:ilvl="3" w:tplc="040E0001" w:tentative="1">
      <w:start w:val="1"/>
      <w:numFmt w:val="bullet"/>
      <w:lvlText w:val=""/>
      <w:lvlJc w:val="left"/>
      <w:pPr>
        <w:ind w:left="5716" w:hanging="360"/>
      </w:pPr>
      <w:rPr>
        <w:rFonts w:ascii="Symbol" w:hAnsi="Symbol" w:hint="default"/>
      </w:rPr>
    </w:lvl>
    <w:lvl w:ilvl="4" w:tplc="040E0003" w:tentative="1">
      <w:start w:val="1"/>
      <w:numFmt w:val="bullet"/>
      <w:lvlText w:val="o"/>
      <w:lvlJc w:val="left"/>
      <w:pPr>
        <w:ind w:left="6436" w:hanging="360"/>
      </w:pPr>
      <w:rPr>
        <w:rFonts w:ascii="Courier New" w:hAnsi="Courier New" w:cs="Courier New" w:hint="default"/>
      </w:rPr>
    </w:lvl>
    <w:lvl w:ilvl="5" w:tplc="040E0005" w:tentative="1">
      <w:start w:val="1"/>
      <w:numFmt w:val="bullet"/>
      <w:lvlText w:val=""/>
      <w:lvlJc w:val="left"/>
      <w:pPr>
        <w:ind w:left="7156" w:hanging="360"/>
      </w:pPr>
      <w:rPr>
        <w:rFonts w:ascii="Wingdings" w:hAnsi="Wingdings" w:hint="default"/>
      </w:rPr>
    </w:lvl>
    <w:lvl w:ilvl="6" w:tplc="040E0001" w:tentative="1">
      <w:start w:val="1"/>
      <w:numFmt w:val="bullet"/>
      <w:lvlText w:val=""/>
      <w:lvlJc w:val="left"/>
      <w:pPr>
        <w:ind w:left="7876" w:hanging="360"/>
      </w:pPr>
      <w:rPr>
        <w:rFonts w:ascii="Symbol" w:hAnsi="Symbol" w:hint="default"/>
      </w:rPr>
    </w:lvl>
    <w:lvl w:ilvl="7" w:tplc="040E0003" w:tentative="1">
      <w:start w:val="1"/>
      <w:numFmt w:val="bullet"/>
      <w:lvlText w:val="o"/>
      <w:lvlJc w:val="left"/>
      <w:pPr>
        <w:ind w:left="8596" w:hanging="360"/>
      </w:pPr>
      <w:rPr>
        <w:rFonts w:ascii="Courier New" w:hAnsi="Courier New" w:cs="Courier New" w:hint="default"/>
      </w:rPr>
    </w:lvl>
    <w:lvl w:ilvl="8" w:tplc="040E0005" w:tentative="1">
      <w:start w:val="1"/>
      <w:numFmt w:val="bullet"/>
      <w:lvlText w:val=""/>
      <w:lvlJc w:val="left"/>
      <w:pPr>
        <w:ind w:left="9316" w:hanging="360"/>
      </w:pPr>
      <w:rPr>
        <w:rFonts w:ascii="Wingdings" w:hAnsi="Wingdings" w:hint="default"/>
      </w:rPr>
    </w:lvl>
  </w:abstractNum>
  <w:abstractNum w:abstractNumId="21" w15:restartNumberingAfterBreak="0">
    <w:nsid w:val="29625362"/>
    <w:multiLevelType w:val="hybridMultilevel"/>
    <w:tmpl w:val="24960EA2"/>
    <w:lvl w:ilvl="0" w:tplc="040E0001">
      <w:start w:val="1"/>
      <w:numFmt w:val="bullet"/>
      <w:lvlText w:val=""/>
      <w:lvlJc w:val="left"/>
      <w:pPr>
        <w:ind w:left="924" w:hanging="360"/>
      </w:pPr>
      <w:rPr>
        <w:rFonts w:ascii="Symbol" w:hAnsi="Symbol" w:hint="default"/>
      </w:rPr>
    </w:lvl>
    <w:lvl w:ilvl="1" w:tplc="040E0003" w:tentative="1">
      <w:start w:val="1"/>
      <w:numFmt w:val="bullet"/>
      <w:lvlText w:val="o"/>
      <w:lvlJc w:val="left"/>
      <w:pPr>
        <w:ind w:left="1644" w:hanging="360"/>
      </w:pPr>
      <w:rPr>
        <w:rFonts w:ascii="Courier New" w:hAnsi="Courier New" w:cs="Courier New" w:hint="default"/>
      </w:rPr>
    </w:lvl>
    <w:lvl w:ilvl="2" w:tplc="040E0005" w:tentative="1">
      <w:start w:val="1"/>
      <w:numFmt w:val="bullet"/>
      <w:lvlText w:val=""/>
      <w:lvlJc w:val="left"/>
      <w:pPr>
        <w:ind w:left="2364" w:hanging="360"/>
      </w:pPr>
      <w:rPr>
        <w:rFonts w:ascii="Wingdings" w:hAnsi="Wingdings" w:hint="default"/>
      </w:rPr>
    </w:lvl>
    <w:lvl w:ilvl="3" w:tplc="040E0001" w:tentative="1">
      <w:start w:val="1"/>
      <w:numFmt w:val="bullet"/>
      <w:lvlText w:val=""/>
      <w:lvlJc w:val="left"/>
      <w:pPr>
        <w:ind w:left="3084" w:hanging="360"/>
      </w:pPr>
      <w:rPr>
        <w:rFonts w:ascii="Symbol" w:hAnsi="Symbol"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abstractNum w:abstractNumId="22" w15:restartNumberingAfterBreak="0">
    <w:nsid w:val="29781FA1"/>
    <w:multiLevelType w:val="multilevel"/>
    <w:tmpl w:val="B456CF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2B2C6F75"/>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DA13615"/>
    <w:multiLevelType w:val="hybridMultilevel"/>
    <w:tmpl w:val="AEA8F8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061308A"/>
    <w:multiLevelType w:val="hybridMultilevel"/>
    <w:tmpl w:val="93B02A50"/>
    <w:lvl w:ilvl="0" w:tplc="040E0001">
      <w:start w:val="1"/>
      <w:numFmt w:val="bullet"/>
      <w:lvlText w:val=""/>
      <w:lvlJc w:val="left"/>
      <w:pPr>
        <w:tabs>
          <w:tab w:val="num" w:pos="1146"/>
        </w:tabs>
        <w:ind w:left="1146" w:hanging="360"/>
      </w:pPr>
      <w:rPr>
        <w:rFonts w:ascii="Symbol" w:hAnsi="Symbol" w:hint="default"/>
      </w:rPr>
    </w:lvl>
    <w:lvl w:ilvl="1" w:tplc="040E0003">
      <w:start w:val="1"/>
      <w:numFmt w:val="bullet"/>
      <w:lvlText w:val="o"/>
      <w:lvlJc w:val="left"/>
      <w:pPr>
        <w:tabs>
          <w:tab w:val="num" w:pos="1866"/>
        </w:tabs>
        <w:ind w:left="1866" w:hanging="360"/>
      </w:pPr>
      <w:rPr>
        <w:rFonts w:ascii="Courier New" w:hAnsi="Courier New" w:cs="Courier New" w:hint="default"/>
      </w:rPr>
    </w:lvl>
    <w:lvl w:ilvl="2" w:tplc="040E0005">
      <w:start w:val="1"/>
      <w:numFmt w:val="bullet"/>
      <w:lvlText w:val=""/>
      <w:lvlJc w:val="left"/>
      <w:pPr>
        <w:tabs>
          <w:tab w:val="num" w:pos="2586"/>
        </w:tabs>
        <w:ind w:left="2586" w:hanging="360"/>
      </w:pPr>
      <w:rPr>
        <w:rFonts w:ascii="Wingdings" w:hAnsi="Wingdings" w:hint="default"/>
      </w:rPr>
    </w:lvl>
    <w:lvl w:ilvl="3" w:tplc="040E0001">
      <w:start w:val="1"/>
      <w:numFmt w:val="bullet"/>
      <w:lvlText w:val=""/>
      <w:lvlJc w:val="left"/>
      <w:pPr>
        <w:tabs>
          <w:tab w:val="num" w:pos="3306"/>
        </w:tabs>
        <w:ind w:left="3306" w:hanging="360"/>
      </w:pPr>
      <w:rPr>
        <w:rFonts w:ascii="Symbol" w:hAnsi="Symbol" w:hint="default"/>
      </w:rPr>
    </w:lvl>
    <w:lvl w:ilvl="4" w:tplc="040E0003">
      <w:start w:val="1"/>
      <w:numFmt w:val="bullet"/>
      <w:lvlText w:val="o"/>
      <w:lvlJc w:val="left"/>
      <w:pPr>
        <w:tabs>
          <w:tab w:val="num" w:pos="4026"/>
        </w:tabs>
        <w:ind w:left="4026" w:hanging="360"/>
      </w:pPr>
      <w:rPr>
        <w:rFonts w:ascii="Courier New" w:hAnsi="Courier New" w:cs="Courier New" w:hint="default"/>
      </w:rPr>
    </w:lvl>
    <w:lvl w:ilvl="5" w:tplc="040E0005">
      <w:start w:val="1"/>
      <w:numFmt w:val="bullet"/>
      <w:lvlText w:val=""/>
      <w:lvlJc w:val="left"/>
      <w:pPr>
        <w:tabs>
          <w:tab w:val="num" w:pos="4746"/>
        </w:tabs>
        <w:ind w:left="4746" w:hanging="360"/>
      </w:pPr>
      <w:rPr>
        <w:rFonts w:ascii="Wingdings" w:hAnsi="Wingdings" w:hint="default"/>
      </w:rPr>
    </w:lvl>
    <w:lvl w:ilvl="6" w:tplc="040E0001">
      <w:start w:val="1"/>
      <w:numFmt w:val="bullet"/>
      <w:lvlText w:val=""/>
      <w:lvlJc w:val="left"/>
      <w:pPr>
        <w:tabs>
          <w:tab w:val="num" w:pos="5466"/>
        </w:tabs>
        <w:ind w:left="5466" w:hanging="360"/>
      </w:pPr>
      <w:rPr>
        <w:rFonts w:ascii="Symbol" w:hAnsi="Symbol" w:hint="default"/>
      </w:rPr>
    </w:lvl>
    <w:lvl w:ilvl="7" w:tplc="040E0003">
      <w:start w:val="1"/>
      <w:numFmt w:val="bullet"/>
      <w:lvlText w:val="o"/>
      <w:lvlJc w:val="left"/>
      <w:pPr>
        <w:tabs>
          <w:tab w:val="num" w:pos="6186"/>
        </w:tabs>
        <w:ind w:left="6186" w:hanging="360"/>
      </w:pPr>
      <w:rPr>
        <w:rFonts w:ascii="Courier New" w:hAnsi="Courier New" w:cs="Courier New" w:hint="default"/>
      </w:rPr>
    </w:lvl>
    <w:lvl w:ilvl="8" w:tplc="040E0005">
      <w:start w:val="1"/>
      <w:numFmt w:val="bullet"/>
      <w:lvlText w:val=""/>
      <w:lvlJc w:val="left"/>
      <w:pPr>
        <w:tabs>
          <w:tab w:val="num" w:pos="6906"/>
        </w:tabs>
        <w:ind w:left="6906" w:hanging="360"/>
      </w:pPr>
      <w:rPr>
        <w:rFonts w:ascii="Wingdings" w:hAnsi="Wingdings" w:hint="default"/>
      </w:rPr>
    </w:lvl>
  </w:abstractNum>
  <w:abstractNum w:abstractNumId="26" w15:restartNumberingAfterBreak="0">
    <w:nsid w:val="307005C2"/>
    <w:multiLevelType w:val="hybridMultilevel"/>
    <w:tmpl w:val="E74048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31071516"/>
    <w:multiLevelType w:val="hybridMultilevel"/>
    <w:tmpl w:val="4CB66862"/>
    <w:lvl w:ilvl="0" w:tplc="F7A65020">
      <w:start w:val="1"/>
      <w:numFmt w:val="bullet"/>
      <w:lvlText w:val="-"/>
      <w:lvlJc w:val="left"/>
      <w:pPr>
        <w:ind w:left="1080" w:hanging="360"/>
      </w:pPr>
      <w:rPr>
        <w:rFonts w:ascii="Arial" w:eastAsiaTheme="minorHAnsi" w:hAnsi="Arial" w:cs="Arial" w:hint="default"/>
      </w:rPr>
    </w:lvl>
    <w:lvl w:ilvl="1" w:tplc="040E000F">
      <w:start w:val="1"/>
      <w:numFmt w:val="decimal"/>
      <w:lvlText w:val="%2."/>
      <w:lvlJc w:val="left"/>
      <w:pPr>
        <w:ind w:left="1800" w:hanging="360"/>
      </w:pPr>
      <w:rPr>
        <w:rFonts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8" w15:restartNumberingAfterBreak="0">
    <w:nsid w:val="349627A2"/>
    <w:multiLevelType w:val="hybridMultilevel"/>
    <w:tmpl w:val="70DE6EB0"/>
    <w:lvl w:ilvl="0" w:tplc="F7A65020">
      <w:start w:val="1"/>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385566A2"/>
    <w:multiLevelType w:val="hybridMultilevel"/>
    <w:tmpl w:val="8598BEDE"/>
    <w:lvl w:ilvl="0" w:tplc="009837E0">
      <w:numFmt w:val="bullet"/>
      <w:lvlText w:val="-"/>
      <w:lvlJc w:val="left"/>
      <w:pPr>
        <w:ind w:left="786" w:hanging="360"/>
      </w:pPr>
      <w:rPr>
        <w:rFonts w:ascii="Arial" w:eastAsia="Times New Roman" w:hAnsi="Arial" w:cs="Arial" w:hint="default"/>
        <w:b/>
      </w:rPr>
    </w:lvl>
    <w:lvl w:ilvl="1" w:tplc="040E0003">
      <w:start w:val="1"/>
      <w:numFmt w:val="bullet"/>
      <w:lvlText w:val="o"/>
      <w:lvlJc w:val="left"/>
      <w:pPr>
        <w:ind w:left="1506" w:hanging="360"/>
      </w:pPr>
      <w:rPr>
        <w:rFonts w:ascii="Courier New" w:hAnsi="Courier New" w:cs="Courier New" w:hint="default"/>
      </w:rPr>
    </w:lvl>
    <w:lvl w:ilvl="2" w:tplc="040E0005">
      <w:start w:val="1"/>
      <w:numFmt w:val="bullet"/>
      <w:lvlText w:val=""/>
      <w:lvlJc w:val="left"/>
      <w:pPr>
        <w:ind w:left="2226" w:hanging="360"/>
      </w:pPr>
      <w:rPr>
        <w:rFonts w:ascii="Wingdings" w:hAnsi="Wingdings" w:hint="default"/>
      </w:rPr>
    </w:lvl>
    <w:lvl w:ilvl="3" w:tplc="040E0001">
      <w:start w:val="1"/>
      <w:numFmt w:val="bullet"/>
      <w:lvlText w:val=""/>
      <w:lvlJc w:val="left"/>
      <w:pPr>
        <w:ind w:left="2946" w:hanging="360"/>
      </w:pPr>
      <w:rPr>
        <w:rFonts w:ascii="Symbol" w:hAnsi="Symbol" w:hint="default"/>
      </w:rPr>
    </w:lvl>
    <w:lvl w:ilvl="4" w:tplc="040E0003">
      <w:start w:val="1"/>
      <w:numFmt w:val="bullet"/>
      <w:lvlText w:val="o"/>
      <w:lvlJc w:val="left"/>
      <w:pPr>
        <w:ind w:left="3666" w:hanging="360"/>
      </w:pPr>
      <w:rPr>
        <w:rFonts w:ascii="Courier New" w:hAnsi="Courier New" w:cs="Courier New" w:hint="default"/>
      </w:rPr>
    </w:lvl>
    <w:lvl w:ilvl="5" w:tplc="040E0005">
      <w:start w:val="1"/>
      <w:numFmt w:val="bullet"/>
      <w:lvlText w:val=""/>
      <w:lvlJc w:val="left"/>
      <w:pPr>
        <w:ind w:left="4386" w:hanging="360"/>
      </w:pPr>
      <w:rPr>
        <w:rFonts w:ascii="Wingdings" w:hAnsi="Wingdings" w:hint="default"/>
      </w:rPr>
    </w:lvl>
    <w:lvl w:ilvl="6" w:tplc="040E0001">
      <w:start w:val="1"/>
      <w:numFmt w:val="bullet"/>
      <w:lvlText w:val=""/>
      <w:lvlJc w:val="left"/>
      <w:pPr>
        <w:ind w:left="5106" w:hanging="360"/>
      </w:pPr>
      <w:rPr>
        <w:rFonts w:ascii="Symbol" w:hAnsi="Symbol" w:hint="default"/>
      </w:rPr>
    </w:lvl>
    <w:lvl w:ilvl="7" w:tplc="040E0003">
      <w:start w:val="1"/>
      <w:numFmt w:val="bullet"/>
      <w:lvlText w:val="o"/>
      <w:lvlJc w:val="left"/>
      <w:pPr>
        <w:ind w:left="5826" w:hanging="360"/>
      </w:pPr>
      <w:rPr>
        <w:rFonts w:ascii="Courier New" w:hAnsi="Courier New" w:cs="Courier New" w:hint="default"/>
      </w:rPr>
    </w:lvl>
    <w:lvl w:ilvl="8" w:tplc="040E0005">
      <w:start w:val="1"/>
      <w:numFmt w:val="bullet"/>
      <w:lvlText w:val=""/>
      <w:lvlJc w:val="left"/>
      <w:pPr>
        <w:ind w:left="6546" w:hanging="360"/>
      </w:pPr>
      <w:rPr>
        <w:rFonts w:ascii="Wingdings" w:hAnsi="Wingdings" w:hint="default"/>
      </w:rPr>
    </w:lvl>
  </w:abstractNum>
  <w:abstractNum w:abstractNumId="30" w15:restartNumberingAfterBreak="0">
    <w:nsid w:val="40611701"/>
    <w:multiLevelType w:val="hybridMultilevel"/>
    <w:tmpl w:val="0AB40E8A"/>
    <w:lvl w:ilvl="0" w:tplc="29B67746">
      <w:start w:val="1"/>
      <w:numFmt w:val="bullet"/>
      <w:lvlText w:val=""/>
      <w:lvlJc w:val="left"/>
      <w:pPr>
        <w:ind w:left="720" w:hanging="360"/>
      </w:pPr>
      <w:rPr>
        <w:rFonts w:ascii="Symbol" w:hAnsi="Symbol"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44D97A51"/>
    <w:multiLevelType w:val="hybridMultilevel"/>
    <w:tmpl w:val="06066710"/>
    <w:lvl w:ilvl="0" w:tplc="6232873C">
      <w:start w:val="1"/>
      <w:numFmt w:val="decimal"/>
      <w:lvlText w:val="%1."/>
      <w:lvlJc w:val="left"/>
      <w:pPr>
        <w:ind w:left="360" w:hanging="360"/>
      </w:pPr>
      <w:rPr>
        <w:rFonts w:ascii="Arial" w:eastAsia="Calibri" w:hAnsi="Arial" w:cs="Arial"/>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2" w15:restartNumberingAfterBreak="0">
    <w:nsid w:val="46CE1D15"/>
    <w:multiLevelType w:val="hybridMultilevel"/>
    <w:tmpl w:val="C2ACBF06"/>
    <w:lvl w:ilvl="0" w:tplc="040E0001">
      <w:start w:val="1"/>
      <w:numFmt w:val="bullet"/>
      <w:lvlText w:val=""/>
      <w:lvlJc w:val="left"/>
      <w:pPr>
        <w:ind w:left="924" w:hanging="360"/>
      </w:pPr>
      <w:rPr>
        <w:rFonts w:ascii="Symbol" w:hAnsi="Symbol" w:hint="default"/>
      </w:rPr>
    </w:lvl>
    <w:lvl w:ilvl="1" w:tplc="040E0003" w:tentative="1">
      <w:start w:val="1"/>
      <w:numFmt w:val="bullet"/>
      <w:lvlText w:val="o"/>
      <w:lvlJc w:val="left"/>
      <w:pPr>
        <w:ind w:left="1644" w:hanging="360"/>
      </w:pPr>
      <w:rPr>
        <w:rFonts w:ascii="Courier New" w:hAnsi="Courier New" w:cs="Courier New" w:hint="default"/>
      </w:rPr>
    </w:lvl>
    <w:lvl w:ilvl="2" w:tplc="040E0005" w:tentative="1">
      <w:start w:val="1"/>
      <w:numFmt w:val="bullet"/>
      <w:lvlText w:val=""/>
      <w:lvlJc w:val="left"/>
      <w:pPr>
        <w:ind w:left="2364" w:hanging="360"/>
      </w:pPr>
      <w:rPr>
        <w:rFonts w:ascii="Wingdings" w:hAnsi="Wingdings" w:hint="default"/>
      </w:rPr>
    </w:lvl>
    <w:lvl w:ilvl="3" w:tplc="040E0001" w:tentative="1">
      <w:start w:val="1"/>
      <w:numFmt w:val="bullet"/>
      <w:lvlText w:val=""/>
      <w:lvlJc w:val="left"/>
      <w:pPr>
        <w:ind w:left="3084" w:hanging="360"/>
      </w:pPr>
      <w:rPr>
        <w:rFonts w:ascii="Symbol" w:hAnsi="Symbol"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abstractNum w:abstractNumId="33" w15:restartNumberingAfterBreak="0">
    <w:nsid w:val="488261AA"/>
    <w:multiLevelType w:val="hybridMultilevel"/>
    <w:tmpl w:val="04964282"/>
    <w:lvl w:ilvl="0" w:tplc="040E0003">
      <w:start w:val="1"/>
      <w:numFmt w:val="bullet"/>
      <w:lvlText w:val="o"/>
      <w:lvlJc w:val="left"/>
      <w:pPr>
        <w:ind w:left="2138" w:hanging="360"/>
      </w:pPr>
      <w:rPr>
        <w:rFonts w:ascii="Courier New" w:hAnsi="Courier New" w:cs="Courier New"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34" w15:restartNumberingAfterBreak="0">
    <w:nsid w:val="48831C8D"/>
    <w:multiLevelType w:val="multilevel"/>
    <w:tmpl w:val="071070FA"/>
    <w:lvl w:ilvl="0">
      <w:start w:val="5"/>
      <w:numFmt w:val="decimal"/>
      <w:lvlText w:val="%1."/>
      <w:lvlJc w:val="left"/>
      <w:pPr>
        <w:ind w:left="360" w:hanging="36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35" w15:restartNumberingAfterBreak="0">
    <w:nsid w:val="49341BB8"/>
    <w:multiLevelType w:val="hybridMultilevel"/>
    <w:tmpl w:val="7214E02A"/>
    <w:lvl w:ilvl="0" w:tplc="F7A65020">
      <w:start w:val="1"/>
      <w:numFmt w:val="bullet"/>
      <w:lvlText w:val="-"/>
      <w:lvlJc w:val="left"/>
      <w:pPr>
        <w:ind w:left="720" w:hanging="360"/>
      </w:pPr>
      <w:rPr>
        <w:rFonts w:ascii="Arial" w:eastAsiaTheme="minorHAnsi"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3">
      <w:start w:val="1"/>
      <w:numFmt w:val="bullet"/>
      <w:lvlText w:val="o"/>
      <w:lvlJc w:val="left"/>
      <w:pPr>
        <w:ind w:left="2160" w:hanging="360"/>
      </w:pPr>
      <w:rPr>
        <w:rFonts w:ascii="Courier New" w:hAnsi="Courier New" w:cs="Courier New"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4BBB015C"/>
    <w:multiLevelType w:val="hybridMultilevel"/>
    <w:tmpl w:val="A832389C"/>
    <w:lvl w:ilvl="0" w:tplc="040E0001">
      <w:start w:val="1"/>
      <w:numFmt w:val="bullet"/>
      <w:lvlText w:val=""/>
      <w:lvlJc w:val="left"/>
      <w:pPr>
        <w:ind w:left="720" w:hanging="360"/>
      </w:pPr>
      <w:rPr>
        <w:rFonts w:ascii="Symbol" w:hAnsi="Symbol"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4C8B4677"/>
    <w:multiLevelType w:val="hybridMultilevel"/>
    <w:tmpl w:val="26586788"/>
    <w:lvl w:ilvl="0" w:tplc="040E0001">
      <w:start w:val="1"/>
      <w:numFmt w:val="bullet"/>
      <w:lvlText w:val=""/>
      <w:lvlJc w:val="left"/>
      <w:pPr>
        <w:tabs>
          <w:tab w:val="num" w:pos="1146"/>
        </w:tabs>
        <w:ind w:left="1146" w:hanging="360"/>
      </w:pPr>
      <w:rPr>
        <w:rFonts w:ascii="Symbol" w:hAnsi="Symbol" w:hint="default"/>
      </w:rPr>
    </w:lvl>
    <w:lvl w:ilvl="1" w:tplc="040E0003">
      <w:start w:val="1"/>
      <w:numFmt w:val="bullet"/>
      <w:lvlText w:val="o"/>
      <w:lvlJc w:val="left"/>
      <w:pPr>
        <w:tabs>
          <w:tab w:val="num" w:pos="1866"/>
        </w:tabs>
        <w:ind w:left="1866" w:hanging="360"/>
      </w:pPr>
      <w:rPr>
        <w:rFonts w:ascii="Courier New" w:hAnsi="Courier New" w:cs="Courier New" w:hint="default"/>
      </w:rPr>
    </w:lvl>
    <w:lvl w:ilvl="2" w:tplc="040E0005">
      <w:start w:val="1"/>
      <w:numFmt w:val="bullet"/>
      <w:lvlText w:val=""/>
      <w:lvlJc w:val="left"/>
      <w:pPr>
        <w:tabs>
          <w:tab w:val="num" w:pos="2586"/>
        </w:tabs>
        <w:ind w:left="2586" w:hanging="360"/>
      </w:pPr>
      <w:rPr>
        <w:rFonts w:ascii="Wingdings" w:hAnsi="Wingdings" w:hint="default"/>
      </w:rPr>
    </w:lvl>
    <w:lvl w:ilvl="3" w:tplc="040E0001">
      <w:start w:val="1"/>
      <w:numFmt w:val="bullet"/>
      <w:lvlText w:val=""/>
      <w:lvlJc w:val="left"/>
      <w:pPr>
        <w:tabs>
          <w:tab w:val="num" w:pos="3306"/>
        </w:tabs>
        <w:ind w:left="3306" w:hanging="360"/>
      </w:pPr>
      <w:rPr>
        <w:rFonts w:ascii="Symbol" w:hAnsi="Symbol" w:hint="default"/>
      </w:rPr>
    </w:lvl>
    <w:lvl w:ilvl="4" w:tplc="040E0003">
      <w:start w:val="1"/>
      <w:numFmt w:val="bullet"/>
      <w:lvlText w:val="o"/>
      <w:lvlJc w:val="left"/>
      <w:pPr>
        <w:tabs>
          <w:tab w:val="num" w:pos="4026"/>
        </w:tabs>
        <w:ind w:left="4026" w:hanging="360"/>
      </w:pPr>
      <w:rPr>
        <w:rFonts w:ascii="Courier New" w:hAnsi="Courier New" w:cs="Courier New" w:hint="default"/>
      </w:rPr>
    </w:lvl>
    <w:lvl w:ilvl="5" w:tplc="040E0005">
      <w:start w:val="1"/>
      <w:numFmt w:val="bullet"/>
      <w:lvlText w:val=""/>
      <w:lvlJc w:val="left"/>
      <w:pPr>
        <w:tabs>
          <w:tab w:val="num" w:pos="4746"/>
        </w:tabs>
        <w:ind w:left="4746" w:hanging="360"/>
      </w:pPr>
      <w:rPr>
        <w:rFonts w:ascii="Wingdings" w:hAnsi="Wingdings" w:hint="default"/>
      </w:rPr>
    </w:lvl>
    <w:lvl w:ilvl="6" w:tplc="040E0001">
      <w:start w:val="1"/>
      <w:numFmt w:val="bullet"/>
      <w:lvlText w:val=""/>
      <w:lvlJc w:val="left"/>
      <w:pPr>
        <w:tabs>
          <w:tab w:val="num" w:pos="5466"/>
        </w:tabs>
        <w:ind w:left="5466" w:hanging="360"/>
      </w:pPr>
      <w:rPr>
        <w:rFonts w:ascii="Symbol" w:hAnsi="Symbol" w:hint="default"/>
      </w:rPr>
    </w:lvl>
    <w:lvl w:ilvl="7" w:tplc="040E0003">
      <w:start w:val="1"/>
      <w:numFmt w:val="bullet"/>
      <w:lvlText w:val="o"/>
      <w:lvlJc w:val="left"/>
      <w:pPr>
        <w:tabs>
          <w:tab w:val="num" w:pos="6186"/>
        </w:tabs>
        <w:ind w:left="6186" w:hanging="360"/>
      </w:pPr>
      <w:rPr>
        <w:rFonts w:ascii="Courier New" w:hAnsi="Courier New" w:cs="Courier New" w:hint="default"/>
      </w:rPr>
    </w:lvl>
    <w:lvl w:ilvl="8" w:tplc="040E0005">
      <w:start w:val="1"/>
      <w:numFmt w:val="bullet"/>
      <w:lvlText w:val=""/>
      <w:lvlJc w:val="left"/>
      <w:pPr>
        <w:tabs>
          <w:tab w:val="num" w:pos="6906"/>
        </w:tabs>
        <w:ind w:left="6906" w:hanging="360"/>
      </w:pPr>
      <w:rPr>
        <w:rFonts w:ascii="Wingdings" w:hAnsi="Wingdings" w:hint="default"/>
      </w:rPr>
    </w:lvl>
  </w:abstractNum>
  <w:abstractNum w:abstractNumId="38" w15:restartNumberingAfterBreak="0">
    <w:nsid w:val="4F4A1DC2"/>
    <w:multiLevelType w:val="hybridMultilevel"/>
    <w:tmpl w:val="075CABD6"/>
    <w:lvl w:ilvl="0" w:tplc="45CE832E">
      <w:start w:val="3"/>
      <w:numFmt w:val="bullet"/>
      <w:lvlText w:val="-"/>
      <w:lvlJc w:val="left"/>
      <w:pPr>
        <w:ind w:left="720" w:hanging="360"/>
      </w:pPr>
      <w:rPr>
        <w:rFonts w:ascii="Arial" w:eastAsia="Times New Roman" w:hAnsi="Arial" w:cs="Arial" w:hint="default"/>
        <w:sz w:val="1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51155EBC"/>
    <w:multiLevelType w:val="hybridMultilevel"/>
    <w:tmpl w:val="D1CE65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5B6C0389"/>
    <w:multiLevelType w:val="hybridMultilevel"/>
    <w:tmpl w:val="1B525D4A"/>
    <w:lvl w:ilvl="0" w:tplc="F7A65020">
      <w:start w:val="1"/>
      <w:numFmt w:val="bullet"/>
      <w:lvlText w:val="-"/>
      <w:lvlJc w:val="left"/>
      <w:pPr>
        <w:ind w:left="1080" w:hanging="360"/>
      </w:pPr>
      <w:rPr>
        <w:rFonts w:ascii="Arial" w:eastAsiaTheme="minorHAnsi" w:hAnsi="Arial" w:cs="Arial"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1" w15:restartNumberingAfterBreak="0">
    <w:nsid w:val="5B7016F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C754BF5"/>
    <w:multiLevelType w:val="hybridMultilevel"/>
    <w:tmpl w:val="8CCE48F0"/>
    <w:lvl w:ilvl="0" w:tplc="040E0001">
      <w:start w:val="1"/>
      <w:numFmt w:val="bullet"/>
      <w:lvlText w:val=""/>
      <w:lvlJc w:val="left"/>
      <w:pPr>
        <w:ind w:left="960" w:hanging="360"/>
      </w:pPr>
      <w:rPr>
        <w:rFonts w:ascii="Symbol" w:hAnsi="Symbol" w:hint="default"/>
      </w:rPr>
    </w:lvl>
    <w:lvl w:ilvl="1" w:tplc="040E0003" w:tentative="1">
      <w:start w:val="1"/>
      <w:numFmt w:val="bullet"/>
      <w:lvlText w:val="o"/>
      <w:lvlJc w:val="left"/>
      <w:pPr>
        <w:ind w:left="1680" w:hanging="360"/>
      </w:pPr>
      <w:rPr>
        <w:rFonts w:ascii="Courier New" w:hAnsi="Courier New" w:cs="Courier New" w:hint="default"/>
      </w:rPr>
    </w:lvl>
    <w:lvl w:ilvl="2" w:tplc="040E0005" w:tentative="1">
      <w:start w:val="1"/>
      <w:numFmt w:val="bullet"/>
      <w:lvlText w:val=""/>
      <w:lvlJc w:val="left"/>
      <w:pPr>
        <w:ind w:left="2400" w:hanging="360"/>
      </w:pPr>
      <w:rPr>
        <w:rFonts w:ascii="Wingdings" w:hAnsi="Wingdings" w:hint="default"/>
      </w:rPr>
    </w:lvl>
    <w:lvl w:ilvl="3" w:tplc="040E0001" w:tentative="1">
      <w:start w:val="1"/>
      <w:numFmt w:val="bullet"/>
      <w:lvlText w:val=""/>
      <w:lvlJc w:val="left"/>
      <w:pPr>
        <w:ind w:left="3120" w:hanging="360"/>
      </w:pPr>
      <w:rPr>
        <w:rFonts w:ascii="Symbol" w:hAnsi="Symbol" w:hint="default"/>
      </w:rPr>
    </w:lvl>
    <w:lvl w:ilvl="4" w:tplc="040E0003" w:tentative="1">
      <w:start w:val="1"/>
      <w:numFmt w:val="bullet"/>
      <w:lvlText w:val="o"/>
      <w:lvlJc w:val="left"/>
      <w:pPr>
        <w:ind w:left="3840" w:hanging="360"/>
      </w:pPr>
      <w:rPr>
        <w:rFonts w:ascii="Courier New" w:hAnsi="Courier New" w:cs="Courier New" w:hint="default"/>
      </w:rPr>
    </w:lvl>
    <w:lvl w:ilvl="5" w:tplc="040E0005" w:tentative="1">
      <w:start w:val="1"/>
      <w:numFmt w:val="bullet"/>
      <w:lvlText w:val=""/>
      <w:lvlJc w:val="left"/>
      <w:pPr>
        <w:ind w:left="4560" w:hanging="360"/>
      </w:pPr>
      <w:rPr>
        <w:rFonts w:ascii="Wingdings" w:hAnsi="Wingdings" w:hint="default"/>
      </w:rPr>
    </w:lvl>
    <w:lvl w:ilvl="6" w:tplc="040E0001" w:tentative="1">
      <w:start w:val="1"/>
      <w:numFmt w:val="bullet"/>
      <w:lvlText w:val=""/>
      <w:lvlJc w:val="left"/>
      <w:pPr>
        <w:ind w:left="5280" w:hanging="360"/>
      </w:pPr>
      <w:rPr>
        <w:rFonts w:ascii="Symbol" w:hAnsi="Symbol" w:hint="default"/>
      </w:rPr>
    </w:lvl>
    <w:lvl w:ilvl="7" w:tplc="040E0003" w:tentative="1">
      <w:start w:val="1"/>
      <w:numFmt w:val="bullet"/>
      <w:lvlText w:val="o"/>
      <w:lvlJc w:val="left"/>
      <w:pPr>
        <w:ind w:left="6000" w:hanging="360"/>
      </w:pPr>
      <w:rPr>
        <w:rFonts w:ascii="Courier New" w:hAnsi="Courier New" w:cs="Courier New" w:hint="default"/>
      </w:rPr>
    </w:lvl>
    <w:lvl w:ilvl="8" w:tplc="040E0005" w:tentative="1">
      <w:start w:val="1"/>
      <w:numFmt w:val="bullet"/>
      <w:lvlText w:val=""/>
      <w:lvlJc w:val="left"/>
      <w:pPr>
        <w:ind w:left="6720" w:hanging="360"/>
      </w:pPr>
      <w:rPr>
        <w:rFonts w:ascii="Wingdings" w:hAnsi="Wingdings" w:hint="default"/>
      </w:rPr>
    </w:lvl>
  </w:abstractNum>
  <w:abstractNum w:abstractNumId="43" w15:restartNumberingAfterBreak="0">
    <w:nsid w:val="5D194207"/>
    <w:multiLevelType w:val="multilevel"/>
    <w:tmpl w:val="5D24A972"/>
    <w:lvl w:ilvl="0">
      <w:start w:val="1"/>
      <w:numFmt w:val="decimal"/>
      <w:pStyle w:val="StyleScheduleHeadingLinespacingMultiple13li"/>
      <w:suff w:val="nothing"/>
      <w:lvlText w:val="Schedule %1"/>
      <w:lvlJc w:val="left"/>
      <w:pPr>
        <w:ind w:left="4112" w:firstLine="0"/>
      </w:pPr>
      <w:rPr>
        <w:rFonts w:ascii="Arial" w:hAnsi="Arial" w:cs="Times New Roman" w:hint="default"/>
        <w:b/>
        <w:i w:val="0"/>
        <w:sz w:val="20"/>
      </w:rPr>
    </w:lvl>
    <w:lvl w:ilvl="1">
      <w:start w:val="1"/>
      <w:numFmt w:val="upperRoman"/>
      <w:pStyle w:val="SchedulePart"/>
      <w:suff w:val="nothing"/>
      <w:lvlText w:val="PART %2"/>
      <w:lvlJc w:val="left"/>
      <w:pPr>
        <w:ind w:left="0" w:firstLine="0"/>
      </w:pPr>
      <w:rPr>
        <w:rFonts w:ascii="Arial" w:hAnsi="Arial" w:cs="Times New Roman" w:hint="default"/>
        <w:b/>
        <w:i w:val="0"/>
        <w:sz w:val="20"/>
      </w:rPr>
    </w:lvl>
    <w:lvl w:ilvl="2">
      <w:start w:val="1"/>
      <w:numFmt w:val="decimal"/>
      <w:pStyle w:val="StyleSchedule1Bold"/>
      <w:lvlText w:val="%3."/>
      <w:lvlJc w:val="left"/>
      <w:pPr>
        <w:tabs>
          <w:tab w:val="num" w:pos="624"/>
        </w:tabs>
        <w:ind w:left="624" w:hanging="624"/>
      </w:pPr>
      <w:rPr>
        <w:rFonts w:ascii="Arial" w:hAnsi="Arial" w:cs="Times New Roman" w:hint="default"/>
        <w:b w:val="0"/>
        <w:i w:val="0"/>
        <w:sz w:val="20"/>
      </w:rPr>
    </w:lvl>
    <w:lvl w:ilvl="3">
      <w:start w:val="1"/>
      <w:numFmt w:val="decimal"/>
      <w:pStyle w:val="Schedule2"/>
      <w:lvlText w:val="%3.%4"/>
      <w:lvlJc w:val="left"/>
      <w:pPr>
        <w:tabs>
          <w:tab w:val="num" w:pos="624"/>
        </w:tabs>
        <w:ind w:left="624" w:hanging="624"/>
      </w:pPr>
      <w:rPr>
        <w:rFonts w:ascii="Arial" w:hAnsi="Arial" w:cs="Times New Roman" w:hint="default"/>
        <w:b w:val="0"/>
        <w:i w:val="0"/>
        <w:sz w:val="20"/>
      </w:rPr>
    </w:lvl>
    <w:lvl w:ilvl="4">
      <w:start w:val="1"/>
      <w:numFmt w:val="lowerLetter"/>
      <w:pStyle w:val="Schedule3"/>
      <w:lvlText w:val="(%5)"/>
      <w:lvlJc w:val="left"/>
      <w:pPr>
        <w:tabs>
          <w:tab w:val="num" w:pos="624"/>
        </w:tabs>
        <w:ind w:left="624" w:hanging="624"/>
      </w:pPr>
      <w:rPr>
        <w:rFonts w:ascii="Arial" w:hAnsi="Arial" w:cs="Times New Roman" w:hint="default"/>
        <w:b w:val="0"/>
        <w:i w:val="0"/>
        <w:sz w:val="20"/>
      </w:rPr>
    </w:lvl>
    <w:lvl w:ilvl="5">
      <w:start w:val="1"/>
      <w:numFmt w:val="lowerRoman"/>
      <w:pStyle w:val="Schedule4"/>
      <w:lvlText w:val="(%6)"/>
      <w:lvlJc w:val="left"/>
      <w:pPr>
        <w:tabs>
          <w:tab w:val="num" w:pos="1361"/>
        </w:tabs>
        <w:ind w:left="1361" w:hanging="737"/>
      </w:pPr>
      <w:rPr>
        <w:rFonts w:ascii="Arial" w:hAnsi="Arial" w:cs="Times New Roman" w:hint="default"/>
        <w:b w:val="0"/>
        <w:i w:val="0"/>
        <w:sz w:val="20"/>
      </w:rPr>
    </w:lvl>
    <w:lvl w:ilvl="6">
      <w:start w:val="1"/>
      <w:numFmt w:val="lowerLetter"/>
      <w:pStyle w:val="Schedule5"/>
      <w:lvlText w:val="(%7)"/>
      <w:lvlJc w:val="left"/>
      <w:pPr>
        <w:tabs>
          <w:tab w:val="num" w:pos="1361"/>
        </w:tabs>
        <w:ind w:left="1361" w:hanging="737"/>
      </w:pPr>
      <w:rPr>
        <w:rFonts w:ascii="Arial" w:hAnsi="Arial" w:cs="Times New Roman" w:hint="default"/>
        <w:b w:val="0"/>
        <w:i w:val="0"/>
        <w:sz w:val="20"/>
      </w:rPr>
    </w:lvl>
    <w:lvl w:ilvl="7">
      <w:start w:val="1"/>
      <w:numFmt w:val="lowerRoman"/>
      <w:pStyle w:val="Schedule6"/>
      <w:lvlText w:val="(%8)"/>
      <w:lvlJc w:val="left"/>
      <w:pPr>
        <w:tabs>
          <w:tab w:val="num" w:pos="2041"/>
        </w:tabs>
        <w:ind w:left="2041" w:hanging="680"/>
      </w:pPr>
      <w:rPr>
        <w:rFonts w:ascii="Arial" w:hAnsi="Arial" w:cs="Times New Roman" w:hint="default"/>
        <w:b w:val="0"/>
        <w:i w:val="0"/>
        <w:sz w:val="20"/>
      </w:rPr>
    </w:lvl>
    <w:lvl w:ilvl="8">
      <w:start w:val="1"/>
      <w:numFmt w:val="upperLetter"/>
      <w:pStyle w:val="Schedule7"/>
      <w:lvlText w:val="(%9)"/>
      <w:lvlJc w:val="left"/>
      <w:pPr>
        <w:tabs>
          <w:tab w:val="num" w:pos="2041"/>
        </w:tabs>
        <w:ind w:left="2041" w:hanging="680"/>
      </w:pPr>
      <w:rPr>
        <w:rFonts w:ascii="Arial" w:hAnsi="Arial" w:cs="Times New Roman" w:hint="default"/>
        <w:b w:val="0"/>
        <w:i w:val="0"/>
        <w:sz w:val="20"/>
      </w:rPr>
    </w:lvl>
  </w:abstractNum>
  <w:abstractNum w:abstractNumId="44" w15:restartNumberingAfterBreak="0">
    <w:nsid w:val="5FBD216F"/>
    <w:multiLevelType w:val="hybridMultilevel"/>
    <w:tmpl w:val="530A29EE"/>
    <w:lvl w:ilvl="0" w:tplc="040E000F">
      <w:start w:val="1"/>
      <w:numFmt w:val="decimal"/>
      <w:lvlText w:val="%1."/>
      <w:lvlJc w:val="left"/>
      <w:pPr>
        <w:ind w:left="720" w:hanging="360"/>
      </w:pPr>
      <w:rPr>
        <w:rFonts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64380F4F"/>
    <w:multiLevelType w:val="hybridMultilevel"/>
    <w:tmpl w:val="E3222B7E"/>
    <w:lvl w:ilvl="0" w:tplc="A600D9E8">
      <w:start w:val="2"/>
      <w:numFmt w:val="decimal"/>
      <w:lvlText w:val="%1."/>
      <w:lvlJc w:val="left"/>
      <w:pPr>
        <w:ind w:left="644" w:hanging="360"/>
      </w:pPr>
      <w:rPr>
        <w:rFonts w:hint="default"/>
        <w:b/>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6" w15:restartNumberingAfterBreak="0">
    <w:nsid w:val="65163CB9"/>
    <w:multiLevelType w:val="hybridMultilevel"/>
    <w:tmpl w:val="C6E25562"/>
    <w:lvl w:ilvl="0" w:tplc="E6CCC590">
      <w:start w:val="1"/>
      <w:numFmt w:val="lowerLetter"/>
      <w:lvlText w:val="%1)"/>
      <w:lvlJc w:val="left"/>
      <w:pPr>
        <w:ind w:left="1778" w:hanging="36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47" w15:restartNumberingAfterBreak="0">
    <w:nsid w:val="65B647E5"/>
    <w:multiLevelType w:val="hybridMultilevel"/>
    <w:tmpl w:val="BECACB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66871F6C"/>
    <w:multiLevelType w:val="hybridMultilevel"/>
    <w:tmpl w:val="A2DC4310"/>
    <w:lvl w:ilvl="0" w:tplc="29B67746">
      <w:start w:val="1"/>
      <w:numFmt w:val="bullet"/>
      <w:lvlText w:val=""/>
      <w:lvlJc w:val="left"/>
      <w:pPr>
        <w:ind w:left="720" w:hanging="360"/>
      </w:pPr>
      <w:rPr>
        <w:rFonts w:ascii="Symbol" w:hAnsi="Symbol"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6DB1726F"/>
    <w:multiLevelType w:val="hybridMultilevel"/>
    <w:tmpl w:val="063A3884"/>
    <w:lvl w:ilvl="0" w:tplc="D0E45C9C">
      <w:numFmt w:val="bullet"/>
      <w:lvlText w:val="-"/>
      <w:lvlJc w:val="left"/>
      <w:pPr>
        <w:tabs>
          <w:tab w:val="num" w:pos="927"/>
        </w:tabs>
        <w:ind w:left="927" w:hanging="360"/>
      </w:pPr>
      <w:rPr>
        <w:rFonts w:hint="default"/>
      </w:rPr>
    </w:lvl>
    <w:lvl w:ilvl="1" w:tplc="040E000F">
      <w:start w:val="1"/>
      <w:numFmt w:val="decimal"/>
      <w:lvlText w:val="%2."/>
      <w:lvlJc w:val="left"/>
      <w:pPr>
        <w:tabs>
          <w:tab w:val="num" w:pos="1647"/>
        </w:tabs>
        <w:ind w:left="1647" w:hanging="360"/>
      </w:pPr>
    </w:lvl>
    <w:lvl w:ilvl="2" w:tplc="724891C6">
      <w:start w:val="1"/>
      <w:numFmt w:val="lowerLetter"/>
      <w:lvlText w:val="%3)"/>
      <w:lvlJc w:val="left"/>
      <w:pPr>
        <w:ind w:left="2367" w:hanging="360"/>
      </w:pPr>
      <w:rPr>
        <w:rFont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50" w15:restartNumberingAfterBreak="0">
    <w:nsid w:val="74566893"/>
    <w:multiLevelType w:val="hybridMultilevel"/>
    <w:tmpl w:val="DCBA64F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782919DC"/>
    <w:multiLevelType w:val="hybridMultilevel"/>
    <w:tmpl w:val="5454B1E8"/>
    <w:lvl w:ilvl="0" w:tplc="040E0003">
      <w:start w:val="1"/>
      <w:numFmt w:val="bullet"/>
      <w:lvlText w:val="o"/>
      <w:lvlJc w:val="left"/>
      <w:pPr>
        <w:ind w:left="2138" w:hanging="360"/>
      </w:pPr>
      <w:rPr>
        <w:rFonts w:ascii="Courier New" w:hAnsi="Courier New" w:cs="Courier New"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52" w15:restartNumberingAfterBreak="0">
    <w:nsid w:val="782B6C81"/>
    <w:multiLevelType w:val="hybridMultilevel"/>
    <w:tmpl w:val="57E6864E"/>
    <w:lvl w:ilvl="0" w:tplc="015099DE">
      <w:numFmt w:val="bullet"/>
      <w:lvlText w:val="–"/>
      <w:lvlJc w:val="left"/>
      <w:pPr>
        <w:ind w:left="3195" w:hanging="360"/>
      </w:pPr>
      <w:rPr>
        <w:rFonts w:ascii="Arial" w:eastAsia="Calibri" w:hAnsi="Arial" w:cs="Arial" w:hint="default"/>
      </w:rPr>
    </w:lvl>
    <w:lvl w:ilvl="1" w:tplc="040E0003" w:tentative="1">
      <w:start w:val="1"/>
      <w:numFmt w:val="bullet"/>
      <w:lvlText w:val="o"/>
      <w:lvlJc w:val="left"/>
      <w:pPr>
        <w:ind w:left="3915" w:hanging="360"/>
      </w:pPr>
      <w:rPr>
        <w:rFonts w:ascii="Courier New" w:hAnsi="Courier New" w:cs="Courier New" w:hint="default"/>
      </w:rPr>
    </w:lvl>
    <w:lvl w:ilvl="2" w:tplc="040E0005" w:tentative="1">
      <w:start w:val="1"/>
      <w:numFmt w:val="bullet"/>
      <w:lvlText w:val=""/>
      <w:lvlJc w:val="left"/>
      <w:pPr>
        <w:ind w:left="4635" w:hanging="360"/>
      </w:pPr>
      <w:rPr>
        <w:rFonts w:ascii="Wingdings" w:hAnsi="Wingdings" w:hint="default"/>
      </w:rPr>
    </w:lvl>
    <w:lvl w:ilvl="3" w:tplc="040E0001" w:tentative="1">
      <w:start w:val="1"/>
      <w:numFmt w:val="bullet"/>
      <w:lvlText w:val=""/>
      <w:lvlJc w:val="left"/>
      <w:pPr>
        <w:ind w:left="5355" w:hanging="360"/>
      </w:pPr>
      <w:rPr>
        <w:rFonts w:ascii="Symbol" w:hAnsi="Symbol" w:hint="default"/>
      </w:rPr>
    </w:lvl>
    <w:lvl w:ilvl="4" w:tplc="040E0003" w:tentative="1">
      <w:start w:val="1"/>
      <w:numFmt w:val="bullet"/>
      <w:lvlText w:val="o"/>
      <w:lvlJc w:val="left"/>
      <w:pPr>
        <w:ind w:left="6075" w:hanging="360"/>
      </w:pPr>
      <w:rPr>
        <w:rFonts w:ascii="Courier New" w:hAnsi="Courier New" w:cs="Courier New" w:hint="default"/>
      </w:rPr>
    </w:lvl>
    <w:lvl w:ilvl="5" w:tplc="040E0005" w:tentative="1">
      <w:start w:val="1"/>
      <w:numFmt w:val="bullet"/>
      <w:lvlText w:val=""/>
      <w:lvlJc w:val="left"/>
      <w:pPr>
        <w:ind w:left="6795" w:hanging="360"/>
      </w:pPr>
      <w:rPr>
        <w:rFonts w:ascii="Wingdings" w:hAnsi="Wingdings" w:hint="default"/>
      </w:rPr>
    </w:lvl>
    <w:lvl w:ilvl="6" w:tplc="040E0001" w:tentative="1">
      <w:start w:val="1"/>
      <w:numFmt w:val="bullet"/>
      <w:lvlText w:val=""/>
      <w:lvlJc w:val="left"/>
      <w:pPr>
        <w:ind w:left="7515" w:hanging="360"/>
      </w:pPr>
      <w:rPr>
        <w:rFonts w:ascii="Symbol" w:hAnsi="Symbol" w:hint="default"/>
      </w:rPr>
    </w:lvl>
    <w:lvl w:ilvl="7" w:tplc="040E0003" w:tentative="1">
      <w:start w:val="1"/>
      <w:numFmt w:val="bullet"/>
      <w:lvlText w:val="o"/>
      <w:lvlJc w:val="left"/>
      <w:pPr>
        <w:ind w:left="8235" w:hanging="360"/>
      </w:pPr>
      <w:rPr>
        <w:rFonts w:ascii="Courier New" w:hAnsi="Courier New" w:cs="Courier New" w:hint="default"/>
      </w:rPr>
    </w:lvl>
    <w:lvl w:ilvl="8" w:tplc="040E0005" w:tentative="1">
      <w:start w:val="1"/>
      <w:numFmt w:val="bullet"/>
      <w:lvlText w:val=""/>
      <w:lvlJc w:val="left"/>
      <w:pPr>
        <w:ind w:left="8955" w:hanging="360"/>
      </w:pPr>
      <w:rPr>
        <w:rFonts w:ascii="Wingdings" w:hAnsi="Wingdings" w:hint="default"/>
      </w:rPr>
    </w:lvl>
  </w:abstractNum>
  <w:abstractNum w:abstractNumId="53" w15:restartNumberingAfterBreak="0">
    <w:nsid w:val="7D8A5B79"/>
    <w:multiLevelType w:val="multilevel"/>
    <w:tmpl w:val="99F02522"/>
    <w:lvl w:ilvl="0">
      <w:start w:val="19"/>
      <w:numFmt w:val="decimal"/>
      <w:lvlText w:val="%1"/>
      <w:lvlJc w:val="left"/>
      <w:pPr>
        <w:ind w:left="360" w:hanging="360"/>
      </w:pPr>
      <w:rPr>
        <w:rFonts w:hint="default"/>
      </w:rPr>
    </w:lvl>
    <w:lvl w:ilvl="1">
      <w:start w:val="1"/>
      <w:numFmt w:val="decimal"/>
      <w:lvlText w:val="%1.%2"/>
      <w:lvlJc w:val="left"/>
      <w:pPr>
        <w:ind w:left="1211" w:hanging="360"/>
      </w:pPr>
      <w:rPr>
        <w:rFonts w:ascii="Arial" w:hAnsi="Arial" w:cs="Arial" w:hint="default"/>
      </w:rPr>
    </w:lvl>
    <w:lvl w:ilvl="2">
      <w:start w:val="1"/>
      <w:numFmt w:val="decimal"/>
      <w:lvlText w:val="%1.%2.%3"/>
      <w:lvlJc w:val="left"/>
      <w:pPr>
        <w:ind w:left="2062" w:hanging="36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037" w:hanging="1080"/>
      </w:pPr>
      <w:rPr>
        <w:rFonts w:hint="default"/>
      </w:rPr>
    </w:lvl>
    <w:lvl w:ilvl="8">
      <w:start w:val="1"/>
      <w:numFmt w:val="decimal"/>
      <w:lvlText w:val="%1.%2.%3.%4.%5.%6.%7.%8.%9"/>
      <w:lvlJc w:val="left"/>
      <w:pPr>
        <w:ind w:left="8248" w:hanging="1440"/>
      </w:pPr>
      <w:rPr>
        <w:rFonts w:hint="default"/>
      </w:rPr>
    </w:lvl>
  </w:abstractNum>
  <w:num w:numId="1" w16cid:durableId="829948573">
    <w:abstractNumId w:val="29"/>
  </w:num>
  <w:num w:numId="2" w16cid:durableId="108817587">
    <w:abstractNumId w:val="2"/>
  </w:num>
  <w:num w:numId="3" w16cid:durableId="34089580">
    <w:abstractNumId w:val="37"/>
  </w:num>
  <w:num w:numId="4" w16cid:durableId="1593660383">
    <w:abstractNumId w:val="25"/>
  </w:num>
  <w:num w:numId="5" w16cid:durableId="923032096">
    <w:abstractNumId w:val="9"/>
  </w:num>
  <w:num w:numId="6" w16cid:durableId="504979890">
    <w:abstractNumId w:val="31"/>
  </w:num>
  <w:num w:numId="7" w16cid:durableId="50152294">
    <w:abstractNumId w:val="0"/>
  </w:num>
  <w:num w:numId="8" w16cid:durableId="1237784843">
    <w:abstractNumId w:val="44"/>
  </w:num>
  <w:num w:numId="9" w16cid:durableId="1141996539">
    <w:abstractNumId w:val="36"/>
  </w:num>
  <w:num w:numId="10" w16cid:durableId="738597859">
    <w:abstractNumId w:val="4"/>
  </w:num>
  <w:num w:numId="11" w16cid:durableId="1160342856">
    <w:abstractNumId w:val="30"/>
  </w:num>
  <w:num w:numId="12" w16cid:durableId="231307913">
    <w:abstractNumId w:val="48"/>
  </w:num>
  <w:num w:numId="13" w16cid:durableId="916868680">
    <w:abstractNumId w:val="3"/>
  </w:num>
  <w:num w:numId="14" w16cid:durableId="1601373404">
    <w:abstractNumId w:val="47"/>
  </w:num>
  <w:num w:numId="15" w16cid:durableId="1447505689">
    <w:abstractNumId w:val="5"/>
  </w:num>
  <w:num w:numId="16" w16cid:durableId="1558399123">
    <w:abstractNumId w:val="52"/>
  </w:num>
  <w:num w:numId="17" w16cid:durableId="1420252936">
    <w:abstractNumId w:val="45"/>
  </w:num>
  <w:num w:numId="18" w16cid:durableId="434600843">
    <w:abstractNumId w:val="34"/>
  </w:num>
  <w:num w:numId="19" w16cid:durableId="1137452854">
    <w:abstractNumId w:val="22"/>
  </w:num>
  <w:num w:numId="20" w16cid:durableId="1407654879">
    <w:abstractNumId w:val="19"/>
  </w:num>
  <w:num w:numId="21" w16cid:durableId="307052398">
    <w:abstractNumId w:val="21"/>
  </w:num>
  <w:num w:numId="22" w16cid:durableId="888229991">
    <w:abstractNumId w:val="38"/>
  </w:num>
  <w:num w:numId="23" w16cid:durableId="1871651715">
    <w:abstractNumId w:val="42"/>
  </w:num>
  <w:num w:numId="24" w16cid:durableId="1356272572">
    <w:abstractNumId w:val="50"/>
  </w:num>
  <w:num w:numId="25" w16cid:durableId="1775514007">
    <w:abstractNumId w:val="40"/>
  </w:num>
  <w:num w:numId="26" w16cid:durableId="10800548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360717">
    <w:abstractNumId w:val="6"/>
  </w:num>
  <w:num w:numId="28" w16cid:durableId="256717476">
    <w:abstractNumId w:val="28"/>
  </w:num>
  <w:num w:numId="29" w16cid:durableId="1509905655">
    <w:abstractNumId w:val="8"/>
  </w:num>
  <w:num w:numId="30" w16cid:durableId="1830053207">
    <w:abstractNumId w:val="33"/>
  </w:num>
  <w:num w:numId="31" w16cid:durableId="1480420235">
    <w:abstractNumId w:val="20"/>
  </w:num>
  <w:num w:numId="32" w16cid:durableId="897014051">
    <w:abstractNumId w:val="14"/>
  </w:num>
  <w:num w:numId="33" w16cid:durableId="1870559538">
    <w:abstractNumId w:val="35"/>
  </w:num>
  <w:num w:numId="34" w16cid:durableId="1059667596">
    <w:abstractNumId w:val="23"/>
  </w:num>
  <w:num w:numId="35" w16cid:durableId="1537237201">
    <w:abstractNumId w:val="12"/>
  </w:num>
  <w:num w:numId="36" w16cid:durableId="1610888403">
    <w:abstractNumId w:val="17"/>
  </w:num>
  <w:num w:numId="37" w16cid:durableId="1658145793">
    <w:abstractNumId w:val="51"/>
  </w:num>
  <w:num w:numId="38" w16cid:durableId="1704093265">
    <w:abstractNumId w:val="11"/>
  </w:num>
  <w:num w:numId="39" w16cid:durableId="216862835">
    <w:abstractNumId w:val="16"/>
  </w:num>
  <w:num w:numId="40" w16cid:durableId="219901542">
    <w:abstractNumId w:val="10"/>
  </w:num>
  <w:num w:numId="41" w16cid:durableId="1197113299">
    <w:abstractNumId w:val="13"/>
  </w:num>
  <w:num w:numId="42" w16cid:durableId="1779132105">
    <w:abstractNumId w:val="27"/>
  </w:num>
  <w:num w:numId="43" w16cid:durableId="2092964538">
    <w:abstractNumId w:val="1"/>
  </w:num>
  <w:num w:numId="44" w16cid:durableId="1687094250">
    <w:abstractNumId w:val="24"/>
  </w:num>
  <w:num w:numId="45" w16cid:durableId="1082490295">
    <w:abstractNumId w:val="18"/>
  </w:num>
  <w:num w:numId="46" w16cid:durableId="1046443913">
    <w:abstractNumId w:val="39"/>
  </w:num>
  <w:num w:numId="47" w16cid:durableId="398869938">
    <w:abstractNumId w:val="26"/>
  </w:num>
  <w:num w:numId="48" w16cid:durableId="598172840">
    <w:abstractNumId w:val="15"/>
  </w:num>
  <w:num w:numId="49" w16cid:durableId="607934960">
    <w:abstractNumId w:val="32"/>
  </w:num>
  <w:num w:numId="50" w16cid:durableId="2019116523">
    <w:abstractNumId w:val="41"/>
  </w:num>
  <w:num w:numId="51" w16cid:durableId="1654530839">
    <w:abstractNumId w:val="53"/>
  </w:num>
  <w:num w:numId="52" w16cid:durableId="4077753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1460162">
    <w:abstractNumId w:val="49"/>
  </w:num>
  <w:num w:numId="54" w16cid:durableId="653606358">
    <w:abstractNumId w:val="46"/>
  </w:num>
  <w:num w:numId="55" w16cid:durableId="819884725">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2F2"/>
    <w:rsid w:val="000006E9"/>
    <w:rsid w:val="00003F67"/>
    <w:rsid w:val="00005DFD"/>
    <w:rsid w:val="000101CD"/>
    <w:rsid w:val="000117D8"/>
    <w:rsid w:val="00013D5F"/>
    <w:rsid w:val="00014580"/>
    <w:rsid w:val="00017A8B"/>
    <w:rsid w:val="00027431"/>
    <w:rsid w:val="00032BD3"/>
    <w:rsid w:val="000331CC"/>
    <w:rsid w:val="00033798"/>
    <w:rsid w:val="00037C28"/>
    <w:rsid w:val="000432CD"/>
    <w:rsid w:val="000432F7"/>
    <w:rsid w:val="000436B7"/>
    <w:rsid w:val="00047F73"/>
    <w:rsid w:val="00050E46"/>
    <w:rsid w:val="0005129D"/>
    <w:rsid w:val="00054288"/>
    <w:rsid w:val="000570B6"/>
    <w:rsid w:val="00062C83"/>
    <w:rsid w:val="00072E35"/>
    <w:rsid w:val="00074670"/>
    <w:rsid w:val="00081AF0"/>
    <w:rsid w:val="00083805"/>
    <w:rsid w:val="000860C8"/>
    <w:rsid w:val="000900EA"/>
    <w:rsid w:val="00091B5D"/>
    <w:rsid w:val="00095C13"/>
    <w:rsid w:val="000A2EA2"/>
    <w:rsid w:val="000C12DD"/>
    <w:rsid w:val="000C1624"/>
    <w:rsid w:val="000C3BA0"/>
    <w:rsid w:val="000C454E"/>
    <w:rsid w:val="000C7B5D"/>
    <w:rsid w:val="000C7E61"/>
    <w:rsid w:val="000E23D5"/>
    <w:rsid w:val="000E388D"/>
    <w:rsid w:val="000E4779"/>
    <w:rsid w:val="000E5A7F"/>
    <w:rsid w:val="000E7B64"/>
    <w:rsid w:val="000F4E9C"/>
    <w:rsid w:val="000F6C50"/>
    <w:rsid w:val="00100106"/>
    <w:rsid w:val="00100914"/>
    <w:rsid w:val="001027AF"/>
    <w:rsid w:val="001079CF"/>
    <w:rsid w:val="00107E67"/>
    <w:rsid w:val="001122DC"/>
    <w:rsid w:val="00113A2D"/>
    <w:rsid w:val="00114CCD"/>
    <w:rsid w:val="00115C72"/>
    <w:rsid w:val="00120955"/>
    <w:rsid w:val="001234CB"/>
    <w:rsid w:val="00124F1B"/>
    <w:rsid w:val="00127113"/>
    <w:rsid w:val="0013218D"/>
    <w:rsid w:val="00134889"/>
    <w:rsid w:val="00136DAA"/>
    <w:rsid w:val="00141CE2"/>
    <w:rsid w:val="00143050"/>
    <w:rsid w:val="0014319A"/>
    <w:rsid w:val="00143DAD"/>
    <w:rsid w:val="00145781"/>
    <w:rsid w:val="00151C95"/>
    <w:rsid w:val="00152450"/>
    <w:rsid w:val="001553F4"/>
    <w:rsid w:val="00157D59"/>
    <w:rsid w:val="00160A91"/>
    <w:rsid w:val="001659B8"/>
    <w:rsid w:val="00166176"/>
    <w:rsid w:val="00167AF3"/>
    <w:rsid w:val="001701EA"/>
    <w:rsid w:val="001709C4"/>
    <w:rsid w:val="001714E0"/>
    <w:rsid w:val="0017177C"/>
    <w:rsid w:val="001778D8"/>
    <w:rsid w:val="00180FBB"/>
    <w:rsid w:val="00182152"/>
    <w:rsid w:val="001870D4"/>
    <w:rsid w:val="0019031B"/>
    <w:rsid w:val="00190C8F"/>
    <w:rsid w:val="00193442"/>
    <w:rsid w:val="001942F8"/>
    <w:rsid w:val="00194E1E"/>
    <w:rsid w:val="0019571C"/>
    <w:rsid w:val="0019574B"/>
    <w:rsid w:val="001A1BEA"/>
    <w:rsid w:val="001A1C77"/>
    <w:rsid w:val="001A450C"/>
    <w:rsid w:val="001A4B7B"/>
    <w:rsid w:val="001A6192"/>
    <w:rsid w:val="001B0438"/>
    <w:rsid w:val="001B5582"/>
    <w:rsid w:val="001B7AD2"/>
    <w:rsid w:val="001B7F40"/>
    <w:rsid w:val="001C30FF"/>
    <w:rsid w:val="001C3799"/>
    <w:rsid w:val="001C4DCB"/>
    <w:rsid w:val="001C6F45"/>
    <w:rsid w:val="001D03A4"/>
    <w:rsid w:val="001D0944"/>
    <w:rsid w:val="001D13DF"/>
    <w:rsid w:val="001D14E4"/>
    <w:rsid w:val="001D3A52"/>
    <w:rsid w:val="001D3C80"/>
    <w:rsid w:val="001D45A5"/>
    <w:rsid w:val="001D4C86"/>
    <w:rsid w:val="001D547C"/>
    <w:rsid w:val="001D7822"/>
    <w:rsid w:val="001D7D3A"/>
    <w:rsid w:val="001E0937"/>
    <w:rsid w:val="001E3967"/>
    <w:rsid w:val="001E52DC"/>
    <w:rsid w:val="001F0D6E"/>
    <w:rsid w:val="001F1882"/>
    <w:rsid w:val="001F2941"/>
    <w:rsid w:val="001F67E8"/>
    <w:rsid w:val="00202501"/>
    <w:rsid w:val="0020451A"/>
    <w:rsid w:val="002046E2"/>
    <w:rsid w:val="00210BEE"/>
    <w:rsid w:val="00211A50"/>
    <w:rsid w:val="00212398"/>
    <w:rsid w:val="002145EF"/>
    <w:rsid w:val="002155F8"/>
    <w:rsid w:val="002169CD"/>
    <w:rsid w:val="00216B58"/>
    <w:rsid w:val="00217E5A"/>
    <w:rsid w:val="00217FC0"/>
    <w:rsid w:val="00217FE3"/>
    <w:rsid w:val="002202F9"/>
    <w:rsid w:val="002219EF"/>
    <w:rsid w:val="00222E48"/>
    <w:rsid w:val="002268A6"/>
    <w:rsid w:val="00226D78"/>
    <w:rsid w:val="00230845"/>
    <w:rsid w:val="0023423A"/>
    <w:rsid w:val="00237587"/>
    <w:rsid w:val="0024000A"/>
    <w:rsid w:val="00243166"/>
    <w:rsid w:val="00246365"/>
    <w:rsid w:val="00250BD1"/>
    <w:rsid w:val="00251DB6"/>
    <w:rsid w:val="0025466A"/>
    <w:rsid w:val="002567A0"/>
    <w:rsid w:val="002639DB"/>
    <w:rsid w:val="00264614"/>
    <w:rsid w:val="00264765"/>
    <w:rsid w:val="00264990"/>
    <w:rsid w:val="002652D1"/>
    <w:rsid w:val="00266E0A"/>
    <w:rsid w:val="002723BF"/>
    <w:rsid w:val="00276645"/>
    <w:rsid w:val="002770FB"/>
    <w:rsid w:val="00280EC0"/>
    <w:rsid w:val="0028275F"/>
    <w:rsid w:val="00283457"/>
    <w:rsid w:val="002868B9"/>
    <w:rsid w:val="002942A7"/>
    <w:rsid w:val="00294DA5"/>
    <w:rsid w:val="00296D7A"/>
    <w:rsid w:val="00297A46"/>
    <w:rsid w:val="002A0A64"/>
    <w:rsid w:val="002A0B22"/>
    <w:rsid w:val="002A2497"/>
    <w:rsid w:val="002A41BE"/>
    <w:rsid w:val="002A7FD0"/>
    <w:rsid w:val="002B0C71"/>
    <w:rsid w:val="002B3006"/>
    <w:rsid w:val="002B6283"/>
    <w:rsid w:val="002B77F0"/>
    <w:rsid w:val="002C0E04"/>
    <w:rsid w:val="002C4276"/>
    <w:rsid w:val="002C5579"/>
    <w:rsid w:val="002C5984"/>
    <w:rsid w:val="002C5C00"/>
    <w:rsid w:val="002C693B"/>
    <w:rsid w:val="002D66B4"/>
    <w:rsid w:val="002E3223"/>
    <w:rsid w:val="002E35F1"/>
    <w:rsid w:val="002E363B"/>
    <w:rsid w:val="002E4665"/>
    <w:rsid w:val="002F08F5"/>
    <w:rsid w:val="002F2E31"/>
    <w:rsid w:val="002F2F06"/>
    <w:rsid w:val="002F37BB"/>
    <w:rsid w:val="002F7B6B"/>
    <w:rsid w:val="00300CE8"/>
    <w:rsid w:val="00302F6C"/>
    <w:rsid w:val="00304022"/>
    <w:rsid w:val="00305667"/>
    <w:rsid w:val="003058AE"/>
    <w:rsid w:val="003068C4"/>
    <w:rsid w:val="00311983"/>
    <w:rsid w:val="00311CE7"/>
    <w:rsid w:val="00313C92"/>
    <w:rsid w:val="0031547E"/>
    <w:rsid w:val="00316983"/>
    <w:rsid w:val="00316AF2"/>
    <w:rsid w:val="00317851"/>
    <w:rsid w:val="003178FF"/>
    <w:rsid w:val="00326D42"/>
    <w:rsid w:val="003309EE"/>
    <w:rsid w:val="003408C6"/>
    <w:rsid w:val="0034195F"/>
    <w:rsid w:val="00344E68"/>
    <w:rsid w:val="00344E90"/>
    <w:rsid w:val="00345BB0"/>
    <w:rsid w:val="0034604D"/>
    <w:rsid w:val="0034672F"/>
    <w:rsid w:val="00351C58"/>
    <w:rsid w:val="00352B5C"/>
    <w:rsid w:val="003540ED"/>
    <w:rsid w:val="00354562"/>
    <w:rsid w:val="00355C84"/>
    <w:rsid w:val="003560F1"/>
    <w:rsid w:val="003577DA"/>
    <w:rsid w:val="00357DAD"/>
    <w:rsid w:val="00360311"/>
    <w:rsid w:val="00361788"/>
    <w:rsid w:val="003617F0"/>
    <w:rsid w:val="00363148"/>
    <w:rsid w:val="00370994"/>
    <w:rsid w:val="00370AB3"/>
    <w:rsid w:val="00370D9E"/>
    <w:rsid w:val="003719DD"/>
    <w:rsid w:val="00371DBD"/>
    <w:rsid w:val="003748C5"/>
    <w:rsid w:val="00375C41"/>
    <w:rsid w:val="0037679C"/>
    <w:rsid w:val="00377B7B"/>
    <w:rsid w:val="00377D8A"/>
    <w:rsid w:val="00382467"/>
    <w:rsid w:val="00391878"/>
    <w:rsid w:val="003924EB"/>
    <w:rsid w:val="00393AE9"/>
    <w:rsid w:val="003946AA"/>
    <w:rsid w:val="003A555A"/>
    <w:rsid w:val="003A787F"/>
    <w:rsid w:val="003A7DAB"/>
    <w:rsid w:val="003B1DB3"/>
    <w:rsid w:val="003B4378"/>
    <w:rsid w:val="003B4D32"/>
    <w:rsid w:val="003B5C53"/>
    <w:rsid w:val="003B62CF"/>
    <w:rsid w:val="003B6918"/>
    <w:rsid w:val="003C1563"/>
    <w:rsid w:val="003C2095"/>
    <w:rsid w:val="003C45F0"/>
    <w:rsid w:val="003C5781"/>
    <w:rsid w:val="003C687E"/>
    <w:rsid w:val="003D3F7A"/>
    <w:rsid w:val="003D51A9"/>
    <w:rsid w:val="003D51D7"/>
    <w:rsid w:val="003E503A"/>
    <w:rsid w:val="003F1234"/>
    <w:rsid w:val="003F129D"/>
    <w:rsid w:val="003F15B7"/>
    <w:rsid w:val="003F2140"/>
    <w:rsid w:val="003F3B41"/>
    <w:rsid w:val="00400A99"/>
    <w:rsid w:val="004027EF"/>
    <w:rsid w:val="00402AD3"/>
    <w:rsid w:val="00410C16"/>
    <w:rsid w:val="00410FAF"/>
    <w:rsid w:val="0041220E"/>
    <w:rsid w:val="00412647"/>
    <w:rsid w:val="00413A40"/>
    <w:rsid w:val="00416101"/>
    <w:rsid w:val="00416F9D"/>
    <w:rsid w:val="004178B1"/>
    <w:rsid w:val="0041794B"/>
    <w:rsid w:val="0042577D"/>
    <w:rsid w:val="004274F4"/>
    <w:rsid w:val="004320BE"/>
    <w:rsid w:val="0043615D"/>
    <w:rsid w:val="004402C5"/>
    <w:rsid w:val="00441E27"/>
    <w:rsid w:val="00444AF4"/>
    <w:rsid w:val="004460B5"/>
    <w:rsid w:val="0044623B"/>
    <w:rsid w:val="004558F1"/>
    <w:rsid w:val="00457A6B"/>
    <w:rsid w:val="00461AB2"/>
    <w:rsid w:val="004640D6"/>
    <w:rsid w:val="004679DA"/>
    <w:rsid w:val="004756D4"/>
    <w:rsid w:val="00475D27"/>
    <w:rsid w:val="00483D6A"/>
    <w:rsid w:val="00484753"/>
    <w:rsid w:val="00487A1D"/>
    <w:rsid w:val="00494FBB"/>
    <w:rsid w:val="004971F9"/>
    <w:rsid w:val="004A1B0A"/>
    <w:rsid w:val="004A6905"/>
    <w:rsid w:val="004B0596"/>
    <w:rsid w:val="004B4231"/>
    <w:rsid w:val="004B4675"/>
    <w:rsid w:val="004B6FA9"/>
    <w:rsid w:val="004B7D1B"/>
    <w:rsid w:val="004C5A3E"/>
    <w:rsid w:val="004C6D4E"/>
    <w:rsid w:val="004C745C"/>
    <w:rsid w:val="004C7D89"/>
    <w:rsid w:val="004D2686"/>
    <w:rsid w:val="004D2B73"/>
    <w:rsid w:val="004D3F8D"/>
    <w:rsid w:val="004D4B23"/>
    <w:rsid w:val="004D506E"/>
    <w:rsid w:val="004D50B7"/>
    <w:rsid w:val="004D7071"/>
    <w:rsid w:val="004D779D"/>
    <w:rsid w:val="004D7A87"/>
    <w:rsid w:val="004D7FF1"/>
    <w:rsid w:val="004E359C"/>
    <w:rsid w:val="004E5BEB"/>
    <w:rsid w:val="004E6110"/>
    <w:rsid w:val="004E6B2B"/>
    <w:rsid w:val="004E6C4A"/>
    <w:rsid w:val="004E756D"/>
    <w:rsid w:val="004F04A2"/>
    <w:rsid w:val="004F3D8C"/>
    <w:rsid w:val="004F69B5"/>
    <w:rsid w:val="00500145"/>
    <w:rsid w:val="00500AF3"/>
    <w:rsid w:val="00504268"/>
    <w:rsid w:val="00507433"/>
    <w:rsid w:val="0051363C"/>
    <w:rsid w:val="00514581"/>
    <w:rsid w:val="0051558D"/>
    <w:rsid w:val="0051563A"/>
    <w:rsid w:val="00516432"/>
    <w:rsid w:val="005208A3"/>
    <w:rsid w:val="0052136C"/>
    <w:rsid w:val="00523A34"/>
    <w:rsid w:val="005247D8"/>
    <w:rsid w:val="005249E7"/>
    <w:rsid w:val="0052535C"/>
    <w:rsid w:val="005319D9"/>
    <w:rsid w:val="00531CA5"/>
    <w:rsid w:val="00534A72"/>
    <w:rsid w:val="005407B9"/>
    <w:rsid w:val="00541A36"/>
    <w:rsid w:val="00541A64"/>
    <w:rsid w:val="0054226F"/>
    <w:rsid w:val="00543BCE"/>
    <w:rsid w:val="00545E16"/>
    <w:rsid w:val="00545F49"/>
    <w:rsid w:val="005466BA"/>
    <w:rsid w:val="00547C03"/>
    <w:rsid w:val="0055120F"/>
    <w:rsid w:val="005515DA"/>
    <w:rsid w:val="00553D5A"/>
    <w:rsid w:val="00553EE1"/>
    <w:rsid w:val="00556DA9"/>
    <w:rsid w:val="00562205"/>
    <w:rsid w:val="00564B05"/>
    <w:rsid w:val="00565384"/>
    <w:rsid w:val="00572CB8"/>
    <w:rsid w:val="00573886"/>
    <w:rsid w:val="005760AB"/>
    <w:rsid w:val="00576AF9"/>
    <w:rsid w:val="00577BE3"/>
    <w:rsid w:val="00583B68"/>
    <w:rsid w:val="00584380"/>
    <w:rsid w:val="00590954"/>
    <w:rsid w:val="0059272E"/>
    <w:rsid w:val="00593174"/>
    <w:rsid w:val="0059328C"/>
    <w:rsid w:val="00593E34"/>
    <w:rsid w:val="005947B6"/>
    <w:rsid w:val="00596497"/>
    <w:rsid w:val="005A0476"/>
    <w:rsid w:val="005A4465"/>
    <w:rsid w:val="005A61CE"/>
    <w:rsid w:val="005B0840"/>
    <w:rsid w:val="005B1D74"/>
    <w:rsid w:val="005B35F8"/>
    <w:rsid w:val="005B36E4"/>
    <w:rsid w:val="005B3D11"/>
    <w:rsid w:val="005B4173"/>
    <w:rsid w:val="005B4396"/>
    <w:rsid w:val="005B4E9E"/>
    <w:rsid w:val="005B6063"/>
    <w:rsid w:val="005C1BD4"/>
    <w:rsid w:val="005C3C4C"/>
    <w:rsid w:val="005C43C3"/>
    <w:rsid w:val="005C5A3E"/>
    <w:rsid w:val="005C7493"/>
    <w:rsid w:val="005D37CD"/>
    <w:rsid w:val="005D647D"/>
    <w:rsid w:val="005D7833"/>
    <w:rsid w:val="005D7C16"/>
    <w:rsid w:val="005E0EFF"/>
    <w:rsid w:val="005E2033"/>
    <w:rsid w:val="005F056A"/>
    <w:rsid w:val="005F22FE"/>
    <w:rsid w:val="005F4B7A"/>
    <w:rsid w:val="005F661D"/>
    <w:rsid w:val="00600485"/>
    <w:rsid w:val="00601C3C"/>
    <w:rsid w:val="00602A72"/>
    <w:rsid w:val="00602CBD"/>
    <w:rsid w:val="0060337D"/>
    <w:rsid w:val="006034CF"/>
    <w:rsid w:val="00605CD1"/>
    <w:rsid w:val="00606808"/>
    <w:rsid w:val="00606D35"/>
    <w:rsid w:val="0060765D"/>
    <w:rsid w:val="00607A6D"/>
    <w:rsid w:val="00607E2B"/>
    <w:rsid w:val="00611CF0"/>
    <w:rsid w:val="00611E9A"/>
    <w:rsid w:val="00615240"/>
    <w:rsid w:val="00617E20"/>
    <w:rsid w:val="00622776"/>
    <w:rsid w:val="0062349D"/>
    <w:rsid w:val="00623EEB"/>
    <w:rsid w:val="0062420C"/>
    <w:rsid w:val="00624BC5"/>
    <w:rsid w:val="00625C2C"/>
    <w:rsid w:val="00632A0B"/>
    <w:rsid w:val="00632B83"/>
    <w:rsid w:val="00634A7B"/>
    <w:rsid w:val="00643292"/>
    <w:rsid w:val="006443B7"/>
    <w:rsid w:val="006443FC"/>
    <w:rsid w:val="00644775"/>
    <w:rsid w:val="006449A6"/>
    <w:rsid w:val="00645FE0"/>
    <w:rsid w:val="00646D4E"/>
    <w:rsid w:val="00647679"/>
    <w:rsid w:val="00654304"/>
    <w:rsid w:val="00661694"/>
    <w:rsid w:val="0067065D"/>
    <w:rsid w:val="0067075D"/>
    <w:rsid w:val="00670B6B"/>
    <w:rsid w:val="00670CF1"/>
    <w:rsid w:val="006732F2"/>
    <w:rsid w:val="00673EC2"/>
    <w:rsid w:val="00683314"/>
    <w:rsid w:val="00683324"/>
    <w:rsid w:val="0068508A"/>
    <w:rsid w:val="0068669C"/>
    <w:rsid w:val="0069018F"/>
    <w:rsid w:val="00694180"/>
    <w:rsid w:val="006941F5"/>
    <w:rsid w:val="00697C23"/>
    <w:rsid w:val="006A53E5"/>
    <w:rsid w:val="006B0CF2"/>
    <w:rsid w:val="006B3C4C"/>
    <w:rsid w:val="006B4FD9"/>
    <w:rsid w:val="006B71AC"/>
    <w:rsid w:val="006B7BDE"/>
    <w:rsid w:val="006C1D3B"/>
    <w:rsid w:val="006C23DD"/>
    <w:rsid w:val="006C24C8"/>
    <w:rsid w:val="006C2612"/>
    <w:rsid w:val="006C2989"/>
    <w:rsid w:val="006C2D8C"/>
    <w:rsid w:val="006D2F99"/>
    <w:rsid w:val="006D3155"/>
    <w:rsid w:val="006D39FD"/>
    <w:rsid w:val="006D5627"/>
    <w:rsid w:val="006D749D"/>
    <w:rsid w:val="006E0E81"/>
    <w:rsid w:val="006E50EF"/>
    <w:rsid w:val="006E5D93"/>
    <w:rsid w:val="00700EA5"/>
    <w:rsid w:val="00702393"/>
    <w:rsid w:val="00702698"/>
    <w:rsid w:val="00703F1F"/>
    <w:rsid w:val="00705A50"/>
    <w:rsid w:val="00706367"/>
    <w:rsid w:val="0071101E"/>
    <w:rsid w:val="007119DF"/>
    <w:rsid w:val="007130E5"/>
    <w:rsid w:val="0071457E"/>
    <w:rsid w:val="00716DD3"/>
    <w:rsid w:val="00717B2C"/>
    <w:rsid w:val="007210AA"/>
    <w:rsid w:val="00721C54"/>
    <w:rsid w:val="007261ED"/>
    <w:rsid w:val="0072672D"/>
    <w:rsid w:val="00730066"/>
    <w:rsid w:val="0073173C"/>
    <w:rsid w:val="007338FF"/>
    <w:rsid w:val="00734268"/>
    <w:rsid w:val="00736450"/>
    <w:rsid w:val="007403AE"/>
    <w:rsid w:val="007509B2"/>
    <w:rsid w:val="00754A80"/>
    <w:rsid w:val="00754AB1"/>
    <w:rsid w:val="00760669"/>
    <w:rsid w:val="00761351"/>
    <w:rsid w:val="00765708"/>
    <w:rsid w:val="0077338A"/>
    <w:rsid w:val="007738E2"/>
    <w:rsid w:val="00773953"/>
    <w:rsid w:val="00773EA2"/>
    <w:rsid w:val="0077411C"/>
    <w:rsid w:val="00774844"/>
    <w:rsid w:val="007749DD"/>
    <w:rsid w:val="00774E83"/>
    <w:rsid w:val="00775F24"/>
    <w:rsid w:val="00783A19"/>
    <w:rsid w:val="00786117"/>
    <w:rsid w:val="00790298"/>
    <w:rsid w:val="00790853"/>
    <w:rsid w:val="00791085"/>
    <w:rsid w:val="00793FAC"/>
    <w:rsid w:val="007945CC"/>
    <w:rsid w:val="007A0E5B"/>
    <w:rsid w:val="007A5879"/>
    <w:rsid w:val="007A6E88"/>
    <w:rsid w:val="007A718D"/>
    <w:rsid w:val="007A7B1A"/>
    <w:rsid w:val="007B09EB"/>
    <w:rsid w:val="007B3085"/>
    <w:rsid w:val="007B3C1D"/>
    <w:rsid w:val="007B635B"/>
    <w:rsid w:val="007C1DFE"/>
    <w:rsid w:val="007C3394"/>
    <w:rsid w:val="007D1C5A"/>
    <w:rsid w:val="007D20BD"/>
    <w:rsid w:val="007D2206"/>
    <w:rsid w:val="007D31E8"/>
    <w:rsid w:val="007D4596"/>
    <w:rsid w:val="007D5062"/>
    <w:rsid w:val="007E1127"/>
    <w:rsid w:val="007E28A3"/>
    <w:rsid w:val="007E3B61"/>
    <w:rsid w:val="007E4301"/>
    <w:rsid w:val="007E577A"/>
    <w:rsid w:val="007E6A62"/>
    <w:rsid w:val="007E7D5E"/>
    <w:rsid w:val="007F02F8"/>
    <w:rsid w:val="007F1BB4"/>
    <w:rsid w:val="007F34C8"/>
    <w:rsid w:val="007F621A"/>
    <w:rsid w:val="007F6ED8"/>
    <w:rsid w:val="00806496"/>
    <w:rsid w:val="0081067B"/>
    <w:rsid w:val="00812AA9"/>
    <w:rsid w:val="0081630D"/>
    <w:rsid w:val="00817FC7"/>
    <w:rsid w:val="008209EE"/>
    <w:rsid w:val="00820F5D"/>
    <w:rsid w:val="00822412"/>
    <w:rsid w:val="00823F8C"/>
    <w:rsid w:val="0082453B"/>
    <w:rsid w:val="00830DC3"/>
    <w:rsid w:val="0083457C"/>
    <w:rsid w:val="008353B8"/>
    <w:rsid w:val="008363A3"/>
    <w:rsid w:val="0084139E"/>
    <w:rsid w:val="00842047"/>
    <w:rsid w:val="00845433"/>
    <w:rsid w:val="00846073"/>
    <w:rsid w:val="00846DCC"/>
    <w:rsid w:val="00851605"/>
    <w:rsid w:val="00854D71"/>
    <w:rsid w:val="00855D70"/>
    <w:rsid w:val="00857A5B"/>
    <w:rsid w:val="0086164D"/>
    <w:rsid w:val="0086182A"/>
    <w:rsid w:val="0086270A"/>
    <w:rsid w:val="00862A36"/>
    <w:rsid w:val="008659F7"/>
    <w:rsid w:val="00866208"/>
    <w:rsid w:val="00866534"/>
    <w:rsid w:val="00867A60"/>
    <w:rsid w:val="008701DB"/>
    <w:rsid w:val="00875D18"/>
    <w:rsid w:val="008773F1"/>
    <w:rsid w:val="008774BA"/>
    <w:rsid w:val="00884F48"/>
    <w:rsid w:val="00886CAD"/>
    <w:rsid w:val="008928AC"/>
    <w:rsid w:val="00894877"/>
    <w:rsid w:val="008A0EF7"/>
    <w:rsid w:val="008A7346"/>
    <w:rsid w:val="008B2259"/>
    <w:rsid w:val="008B5DC8"/>
    <w:rsid w:val="008B6692"/>
    <w:rsid w:val="008C2D4C"/>
    <w:rsid w:val="008C51DA"/>
    <w:rsid w:val="008D4059"/>
    <w:rsid w:val="008D626A"/>
    <w:rsid w:val="008E1B7E"/>
    <w:rsid w:val="008E3211"/>
    <w:rsid w:val="008E3C05"/>
    <w:rsid w:val="008E4C51"/>
    <w:rsid w:val="008E5831"/>
    <w:rsid w:val="008E587F"/>
    <w:rsid w:val="008F1B54"/>
    <w:rsid w:val="008F5DD6"/>
    <w:rsid w:val="008F72E7"/>
    <w:rsid w:val="00900245"/>
    <w:rsid w:val="00900D9D"/>
    <w:rsid w:val="0090165D"/>
    <w:rsid w:val="00904418"/>
    <w:rsid w:val="00904F4A"/>
    <w:rsid w:val="0091087C"/>
    <w:rsid w:val="0091131A"/>
    <w:rsid w:val="009130C9"/>
    <w:rsid w:val="009154C9"/>
    <w:rsid w:val="00916FCD"/>
    <w:rsid w:val="00917F9F"/>
    <w:rsid w:val="00920676"/>
    <w:rsid w:val="0092085A"/>
    <w:rsid w:val="009216DB"/>
    <w:rsid w:val="009218F5"/>
    <w:rsid w:val="00921DB4"/>
    <w:rsid w:val="00922701"/>
    <w:rsid w:val="009263B4"/>
    <w:rsid w:val="00930A27"/>
    <w:rsid w:val="00931516"/>
    <w:rsid w:val="00931923"/>
    <w:rsid w:val="00932965"/>
    <w:rsid w:val="00932B27"/>
    <w:rsid w:val="00932D15"/>
    <w:rsid w:val="0093711D"/>
    <w:rsid w:val="009417A9"/>
    <w:rsid w:val="009434F8"/>
    <w:rsid w:val="00952F30"/>
    <w:rsid w:val="0095623F"/>
    <w:rsid w:val="00960A48"/>
    <w:rsid w:val="00963A54"/>
    <w:rsid w:val="00964CB6"/>
    <w:rsid w:val="009670E9"/>
    <w:rsid w:val="009676D9"/>
    <w:rsid w:val="00967D0B"/>
    <w:rsid w:val="00970F8B"/>
    <w:rsid w:val="00972244"/>
    <w:rsid w:val="0097725F"/>
    <w:rsid w:val="0097794E"/>
    <w:rsid w:val="00980F85"/>
    <w:rsid w:val="009827C4"/>
    <w:rsid w:val="009850F7"/>
    <w:rsid w:val="009861F3"/>
    <w:rsid w:val="009911E1"/>
    <w:rsid w:val="00993F05"/>
    <w:rsid w:val="00995996"/>
    <w:rsid w:val="00996852"/>
    <w:rsid w:val="009A01EC"/>
    <w:rsid w:val="009A4F36"/>
    <w:rsid w:val="009C1ED9"/>
    <w:rsid w:val="009C3C8C"/>
    <w:rsid w:val="009D181D"/>
    <w:rsid w:val="009E17F2"/>
    <w:rsid w:val="009E6506"/>
    <w:rsid w:val="009F46E5"/>
    <w:rsid w:val="009F4F68"/>
    <w:rsid w:val="009F5E48"/>
    <w:rsid w:val="009F6AA6"/>
    <w:rsid w:val="00A003FD"/>
    <w:rsid w:val="00A1212C"/>
    <w:rsid w:val="00A1385B"/>
    <w:rsid w:val="00A1415D"/>
    <w:rsid w:val="00A149E1"/>
    <w:rsid w:val="00A171F5"/>
    <w:rsid w:val="00A22BAD"/>
    <w:rsid w:val="00A23623"/>
    <w:rsid w:val="00A23EF6"/>
    <w:rsid w:val="00A2516C"/>
    <w:rsid w:val="00A25695"/>
    <w:rsid w:val="00A25EE6"/>
    <w:rsid w:val="00A25F67"/>
    <w:rsid w:val="00A30FD9"/>
    <w:rsid w:val="00A32BB1"/>
    <w:rsid w:val="00A343EC"/>
    <w:rsid w:val="00A35CF5"/>
    <w:rsid w:val="00A3673D"/>
    <w:rsid w:val="00A36E1A"/>
    <w:rsid w:val="00A403A9"/>
    <w:rsid w:val="00A4304E"/>
    <w:rsid w:val="00A47896"/>
    <w:rsid w:val="00A54677"/>
    <w:rsid w:val="00A60784"/>
    <w:rsid w:val="00A62DA7"/>
    <w:rsid w:val="00A63CF0"/>
    <w:rsid w:val="00A64741"/>
    <w:rsid w:val="00A70975"/>
    <w:rsid w:val="00A7313A"/>
    <w:rsid w:val="00A7331B"/>
    <w:rsid w:val="00A743E3"/>
    <w:rsid w:val="00A7531E"/>
    <w:rsid w:val="00A75C59"/>
    <w:rsid w:val="00A812BA"/>
    <w:rsid w:val="00A81367"/>
    <w:rsid w:val="00A86FA0"/>
    <w:rsid w:val="00A96365"/>
    <w:rsid w:val="00A97FC3"/>
    <w:rsid w:val="00AA1B83"/>
    <w:rsid w:val="00AB22BA"/>
    <w:rsid w:val="00AC0072"/>
    <w:rsid w:val="00AC454F"/>
    <w:rsid w:val="00AC5347"/>
    <w:rsid w:val="00AD1062"/>
    <w:rsid w:val="00AD2269"/>
    <w:rsid w:val="00AD626B"/>
    <w:rsid w:val="00AD7EE9"/>
    <w:rsid w:val="00AE5DB5"/>
    <w:rsid w:val="00AE6012"/>
    <w:rsid w:val="00AE7C56"/>
    <w:rsid w:val="00AF02D3"/>
    <w:rsid w:val="00AF2C23"/>
    <w:rsid w:val="00AF7015"/>
    <w:rsid w:val="00B017FA"/>
    <w:rsid w:val="00B021EA"/>
    <w:rsid w:val="00B0266D"/>
    <w:rsid w:val="00B04A28"/>
    <w:rsid w:val="00B051EB"/>
    <w:rsid w:val="00B06A0F"/>
    <w:rsid w:val="00B06B07"/>
    <w:rsid w:val="00B06E7D"/>
    <w:rsid w:val="00B148D8"/>
    <w:rsid w:val="00B16BE4"/>
    <w:rsid w:val="00B21422"/>
    <w:rsid w:val="00B254D8"/>
    <w:rsid w:val="00B2614C"/>
    <w:rsid w:val="00B26FB4"/>
    <w:rsid w:val="00B302C5"/>
    <w:rsid w:val="00B315CA"/>
    <w:rsid w:val="00B34D9A"/>
    <w:rsid w:val="00B3715E"/>
    <w:rsid w:val="00B37171"/>
    <w:rsid w:val="00B42C17"/>
    <w:rsid w:val="00B435F7"/>
    <w:rsid w:val="00B437E5"/>
    <w:rsid w:val="00B536CF"/>
    <w:rsid w:val="00B54C2D"/>
    <w:rsid w:val="00B564D0"/>
    <w:rsid w:val="00B605ED"/>
    <w:rsid w:val="00B62C69"/>
    <w:rsid w:val="00B62FC3"/>
    <w:rsid w:val="00B6571F"/>
    <w:rsid w:val="00B668B2"/>
    <w:rsid w:val="00B67205"/>
    <w:rsid w:val="00B67211"/>
    <w:rsid w:val="00B70392"/>
    <w:rsid w:val="00B70537"/>
    <w:rsid w:val="00B7131A"/>
    <w:rsid w:val="00B73767"/>
    <w:rsid w:val="00B73B15"/>
    <w:rsid w:val="00B7437D"/>
    <w:rsid w:val="00B75B2B"/>
    <w:rsid w:val="00B773FA"/>
    <w:rsid w:val="00B8092B"/>
    <w:rsid w:val="00B8403C"/>
    <w:rsid w:val="00B85286"/>
    <w:rsid w:val="00B85932"/>
    <w:rsid w:val="00B87D09"/>
    <w:rsid w:val="00B87DB5"/>
    <w:rsid w:val="00B90AD8"/>
    <w:rsid w:val="00B916B7"/>
    <w:rsid w:val="00B9503E"/>
    <w:rsid w:val="00B95560"/>
    <w:rsid w:val="00B96AC0"/>
    <w:rsid w:val="00BA009F"/>
    <w:rsid w:val="00BA3155"/>
    <w:rsid w:val="00BA346A"/>
    <w:rsid w:val="00BA58A1"/>
    <w:rsid w:val="00BA5EC9"/>
    <w:rsid w:val="00BB0F5B"/>
    <w:rsid w:val="00BB52D4"/>
    <w:rsid w:val="00BB5C59"/>
    <w:rsid w:val="00BC05E7"/>
    <w:rsid w:val="00BC09C7"/>
    <w:rsid w:val="00BC16DE"/>
    <w:rsid w:val="00BC576D"/>
    <w:rsid w:val="00BC5AC2"/>
    <w:rsid w:val="00BC7296"/>
    <w:rsid w:val="00BD3217"/>
    <w:rsid w:val="00BD6FB1"/>
    <w:rsid w:val="00BE1273"/>
    <w:rsid w:val="00BE1B03"/>
    <w:rsid w:val="00BE22F7"/>
    <w:rsid w:val="00BE2AE5"/>
    <w:rsid w:val="00BE3E03"/>
    <w:rsid w:val="00BF02D0"/>
    <w:rsid w:val="00BF11D1"/>
    <w:rsid w:val="00BF208C"/>
    <w:rsid w:val="00BF3A0F"/>
    <w:rsid w:val="00BF585D"/>
    <w:rsid w:val="00BF5FD6"/>
    <w:rsid w:val="00BF6CA9"/>
    <w:rsid w:val="00C043D7"/>
    <w:rsid w:val="00C054B9"/>
    <w:rsid w:val="00C0664D"/>
    <w:rsid w:val="00C067BA"/>
    <w:rsid w:val="00C112D7"/>
    <w:rsid w:val="00C118C1"/>
    <w:rsid w:val="00C11CD0"/>
    <w:rsid w:val="00C14371"/>
    <w:rsid w:val="00C167BC"/>
    <w:rsid w:val="00C17615"/>
    <w:rsid w:val="00C20B1A"/>
    <w:rsid w:val="00C221CB"/>
    <w:rsid w:val="00C25772"/>
    <w:rsid w:val="00C27F2C"/>
    <w:rsid w:val="00C30E9C"/>
    <w:rsid w:val="00C37835"/>
    <w:rsid w:val="00C47018"/>
    <w:rsid w:val="00C5397C"/>
    <w:rsid w:val="00C5543A"/>
    <w:rsid w:val="00C622C4"/>
    <w:rsid w:val="00C64204"/>
    <w:rsid w:val="00C6489C"/>
    <w:rsid w:val="00C65E10"/>
    <w:rsid w:val="00C74196"/>
    <w:rsid w:val="00C746C2"/>
    <w:rsid w:val="00C74DDB"/>
    <w:rsid w:val="00C77E01"/>
    <w:rsid w:val="00C833EE"/>
    <w:rsid w:val="00C83ECF"/>
    <w:rsid w:val="00C84ED1"/>
    <w:rsid w:val="00C9287D"/>
    <w:rsid w:val="00C95EA6"/>
    <w:rsid w:val="00C96D3C"/>
    <w:rsid w:val="00C97008"/>
    <w:rsid w:val="00CA1FC6"/>
    <w:rsid w:val="00CA5859"/>
    <w:rsid w:val="00CA67B9"/>
    <w:rsid w:val="00CB2D8A"/>
    <w:rsid w:val="00CB7ECF"/>
    <w:rsid w:val="00CC56A8"/>
    <w:rsid w:val="00CC5D68"/>
    <w:rsid w:val="00CC5EE8"/>
    <w:rsid w:val="00CC69B6"/>
    <w:rsid w:val="00CD058E"/>
    <w:rsid w:val="00CD30A0"/>
    <w:rsid w:val="00CD60E0"/>
    <w:rsid w:val="00CD6CE2"/>
    <w:rsid w:val="00CD7AB8"/>
    <w:rsid w:val="00CE26F8"/>
    <w:rsid w:val="00CE53BD"/>
    <w:rsid w:val="00CE62B0"/>
    <w:rsid w:val="00CF4609"/>
    <w:rsid w:val="00CF5305"/>
    <w:rsid w:val="00D01D36"/>
    <w:rsid w:val="00D13A30"/>
    <w:rsid w:val="00D222F9"/>
    <w:rsid w:val="00D239B6"/>
    <w:rsid w:val="00D2482C"/>
    <w:rsid w:val="00D2617D"/>
    <w:rsid w:val="00D264C7"/>
    <w:rsid w:val="00D35D7D"/>
    <w:rsid w:val="00D37BBC"/>
    <w:rsid w:val="00D4048E"/>
    <w:rsid w:val="00D41532"/>
    <w:rsid w:val="00D43B71"/>
    <w:rsid w:val="00D47FAE"/>
    <w:rsid w:val="00D50793"/>
    <w:rsid w:val="00D53006"/>
    <w:rsid w:val="00D53994"/>
    <w:rsid w:val="00D54C31"/>
    <w:rsid w:val="00D55ACE"/>
    <w:rsid w:val="00D55AE5"/>
    <w:rsid w:val="00D57CF1"/>
    <w:rsid w:val="00D6574A"/>
    <w:rsid w:val="00D7420D"/>
    <w:rsid w:val="00D75820"/>
    <w:rsid w:val="00D77CA8"/>
    <w:rsid w:val="00D81B14"/>
    <w:rsid w:val="00D82C86"/>
    <w:rsid w:val="00D876BC"/>
    <w:rsid w:val="00D87E04"/>
    <w:rsid w:val="00D943F0"/>
    <w:rsid w:val="00D97211"/>
    <w:rsid w:val="00DA0352"/>
    <w:rsid w:val="00DA06C5"/>
    <w:rsid w:val="00DA1530"/>
    <w:rsid w:val="00DA1D17"/>
    <w:rsid w:val="00DA28B8"/>
    <w:rsid w:val="00DA2C6F"/>
    <w:rsid w:val="00DA2EE8"/>
    <w:rsid w:val="00DA6B87"/>
    <w:rsid w:val="00DB0321"/>
    <w:rsid w:val="00DB0573"/>
    <w:rsid w:val="00DB068C"/>
    <w:rsid w:val="00DB2DA5"/>
    <w:rsid w:val="00DB3E82"/>
    <w:rsid w:val="00DB50C8"/>
    <w:rsid w:val="00DB7DA8"/>
    <w:rsid w:val="00DD03EC"/>
    <w:rsid w:val="00DD21FD"/>
    <w:rsid w:val="00DD41BA"/>
    <w:rsid w:val="00DD61EF"/>
    <w:rsid w:val="00DE1779"/>
    <w:rsid w:val="00DE27E5"/>
    <w:rsid w:val="00DE4327"/>
    <w:rsid w:val="00DE46EC"/>
    <w:rsid w:val="00DE4E09"/>
    <w:rsid w:val="00DF0829"/>
    <w:rsid w:val="00DF38C2"/>
    <w:rsid w:val="00DF4FB8"/>
    <w:rsid w:val="00E0360F"/>
    <w:rsid w:val="00E06256"/>
    <w:rsid w:val="00E100A7"/>
    <w:rsid w:val="00E10D7D"/>
    <w:rsid w:val="00E14FC4"/>
    <w:rsid w:val="00E222B5"/>
    <w:rsid w:val="00E2257A"/>
    <w:rsid w:val="00E237F3"/>
    <w:rsid w:val="00E23C3F"/>
    <w:rsid w:val="00E25F98"/>
    <w:rsid w:val="00E30B82"/>
    <w:rsid w:val="00E322BF"/>
    <w:rsid w:val="00E33959"/>
    <w:rsid w:val="00E33FD1"/>
    <w:rsid w:val="00E371E5"/>
    <w:rsid w:val="00E376B5"/>
    <w:rsid w:val="00E41C38"/>
    <w:rsid w:val="00E4363D"/>
    <w:rsid w:val="00E44045"/>
    <w:rsid w:val="00E44C38"/>
    <w:rsid w:val="00E46858"/>
    <w:rsid w:val="00E55F2C"/>
    <w:rsid w:val="00E600F0"/>
    <w:rsid w:val="00E61F10"/>
    <w:rsid w:val="00E61F49"/>
    <w:rsid w:val="00E6439D"/>
    <w:rsid w:val="00E64933"/>
    <w:rsid w:val="00E65C3D"/>
    <w:rsid w:val="00E754F3"/>
    <w:rsid w:val="00E75E53"/>
    <w:rsid w:val="00E77F79"/>
    <w:rsid w:val="00E81C9D"/>
    <w:rsid w:val="00E83A77"/>
    <w:rsid w:val="00E875B7"/>
    <w:rsid w:val="00E90445"/>
    <w:rsid w:val="00E90545"/>
    <w:rsid w:val="00E90DA9"/>
    <w:rsid w:val="00E94384"/>
    <w:rsid w:val="00E97C80"/>
    <w:rsid w:val="00EA21F7"/>
    <w:rsid w:val="00EA2A6A"/>
    <w:rsid w:val="00EA39D5"/>
    <w:rsid w:val="00EA562A"/>
    <w:rsid w:val="00EA5772"/>
    <w:rsid w:val="00EA6AAD"/>
    <w:rsid w:val="00EA6E42"/>
    <w:rsid w:val="00EB1956"/>
    <w:rsid w:val="00EB25E7"/>
    <w:rsid w:val="00EB4B98"/>
    <w:rsid w:val="00EB4D4C"/>
    <w:rsid w:val="00EB5837"/>
    <w:rsid w:val="00EB5E06"/>
    <w:rsid w:val="00EB7B5C"/>
    <w:rsid w:val="00EC0501"/>
    <w:rsid w:val="00EC2DF6"/>
    <w:rsid w:val="00EC2EA5"/>
    <w:rsid w:val="00EC32A4"/>
    <w:rsid w:val="00EC3870"/>
    <w:rsid w:val="00EC3ACA"/>
    <w:rsid w:val="00EC3F56"/>
    <w:rsid w:val="00EC45CF"/>
    <w:rsid w:val="00EC58F6"/>
    <w:rsid w:val="00ED15A4"/>
    <w:rsid w:val="00ED2FAC"/>
    <w:rsid w:val="00EE0B6F"/>
    <w:rsid w:val="00EE66A0"/>
    <w:rsid w:val="00EE782B"/>
    <w:rsid w:val="00EF16E6"/>
    <w:rsid w:val="00EF39A7"/>
    <w:rsid w:val="00EF53BA"/>
    <w:rsid w:val="00EF5D81"/>
    <w:rsid w:val="00EF6ACF"/>
    <w:rsid w:val="00F02FFA"/>
    <w:rsid w:val="00F056BF"/>
    <w:rsid w:val="00F072A0"/>
    <w:rsid w:val="00F11BA5"/>
    <w:rsid w:val="00F1217B"/>
    <w:rsid w:val="00F12CBF"/>
    <w:rsid w:val="00F13CDC"/>
    <w:rsid w:val="00F15098"/>
    <w:rsid w:val="00F210D1"/>
    <w:rsid w:val="00F237B1"/>
    <w:rsid w:val="00F24637"/>
    <w:rsid w:val="00F26CC2"/>
    <w:rsid w:val="00F271A1"/>
    <w:rsid w:val="00F30949"/>
    <w:rsid w:val="00F32721"/>
    <w:rsid w:val="00F33CD5"/>
    <w:rsid w:val="00F3609F"/>
    <w:rsid w:val="00F36ABB"/>
    <w:rsid w:val="00F4090B"/>
    <w:rsid w:val="00F41C84"/>
    <w:rsid w:val="00F423D0"/>
    <w:rsid w:val="00F473F4"/>
    <w:rsid w:val="00F53EAD"/>
    <w:rsid w:val="00F56380"/>
    <w:rsid w:val="00F57027"/>
    <w:rsid w:val="00F65916"/>
    <w:rsid w:val="00F67966"/>
    <w:rsid w:val="00F70220"/>
    <w:rsid w:val="00F705F5"/>
    <w:rsid w:val="00F71995"/>
    <w:rsid w:val="00F77B88"/>
    <w:rsid w:val="00F83E69"/>
    <w:rsid w:val="00F85264"/>
    <w:rsid w:val="00F86375"/>
    <w:rsid w:val="00F86FC0"/>
    <w:rsid w:val="00F90515"/>
    <w:rsid w:val="00F90773"/>
    <w:rsid w:val="00F92580"/>
    <w:rsid w:val="00F97F12"/>
    <w:rsid w:val="00FA0B79"/>
    <w:rsid w:val="00FA2A9B"/>
    <w:rsid w:val="00FA4F55"/>
    <w:rsid w:val="00FA6B58"/>
    <w:rsid w:val="00FB4F34"/>
    <w:rsid w:val="00FC0198"/>
    <w:rsid w:val="00FC0951"/>
    <w:rsid w:val="00FC2455"/>
    <w:rsid w:val="00FC4710"/>
    <w:rsid w:val="00FC4887"/>
    <w:rsid w:val="00FC7417"/>
    <w:rsid w:val="00FD2A38"/>
    <w:rsid w:val="00FD59A4"/>
    <w:rsid w:val="00FE24DE"/>
    <w:rsid w:val="00FE4266"/>
    <w:rsid w:val="00FE55D8"/>
    <w:rsid w:val="00FE5DD6"/>
    <w:rsid w:val="00FE78A6"/>
    <w:rsid w:val="00FF0DDF"/>
    <w:rsid w:val="00FF435B"/>
    <w:rsid w:val="00FF4BA6"/>
    <w:rsid w:val="00FF4CD5"/>
    <w:rsid w:val="00FF5CF4"/>
    <w:rsid w:val="00FF6349"/>
    <w:rsid w:val="00FF7BD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8C049"/>
  <w15:docId w15:val="{3DCE3A6C-066F-4F04-8BF3-D15AF054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D4B23"/>
    <w:pPr>
      <w:spacing w:line="360" w:lineRule="auto"/>
      <w:jc w:val="both"/>
    </w:pPr>
    <w:rPr>
      <w:rFonts w:ascii="Times New Roman" w:eastAsia="Times New Roman" w:hAnsi="Times New Roman"/>
      <w:sz w:val="24"/>
    </w:rPr>
  </w:style>
  <w:style w:type="paragraph" w:styleId="Cmsor2">
    <w:name w:val="heading 2"/>
    <w:basedOn w:val="Norml"/>
    <w:next w:val="Norml"/>
    <w:link w:val="Cmsor2Char"/>
    <w:unhideWhenUsed/>
    <w:qFormat/>
    <w:rsid w:val="004D4B23"/>
    <w:pPr>
      <w:keepNext/>
      <w:pBdr>
        <w:top w:val="single" w:sz="6" w:space="1" w:color="auto"/>
        <w:left w:val="single" w:sz="6" w:space="4" w:color="auto"/>
        <w:bottom w:val="single" w:sz="6" w:space="1" w:color="auto"/>
        <w:right w:val="single" w:sz="6" w:space="4" w:color="auto"/>
      </w:pBdr>
      <w:shd w:val="pct5" w:color="auto" w:fill="auto"/>
      <w:tabs>
        <w:tab w:val="center" w:pos="6521"/>
      </w:tabs>
      <w:spacing w:line="240" w:lineRule="auto"/>
      <w:outlineLvl w:val="1"/>
    </w:pPr>
    <w:rPr>
      <w: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rsid w:val="004D4B23"/>
    <w:rPr>
      <w:rFonts w:ascii="Times New Roman" w:eastAsia="Times New Roman" w:hAnsi="Times New Roman" w:cs="Times New Roman"/>
      <w:i/>
      <w:sz w:val="24"/>
      <w:szCs w:val="20"/>
      <w:shd w:val="pct5" w:color="auto" w:fill="auto"/>
      <w:lang w:eastAsia="hu-HU"/>
    </w:rPr>
  </w:style>
  <w:style w:type="paragraph" w:styleId="Szvegtrzsbehzssal">
    <w:name w:val="Body Text Indent"/>
    <w:basedOn w:val="Norml"/>
    <w:link w:val="SzvegtrzsbehzssalChar"/>
    <w:semiHidden/>
    <w:unhideWhenUsed/>
    <w:rsid w:val="004D4B23"/>
    <w:pPr>
      <w:pBdr>
        <w:top w:val="single" w:sz="6" w:space="1" w:color="auto"/>
        <w:left w:val="single" w:sz="6" w:space="4" w:color="auto"/>
        <w:bottom w:val="single" w:sz="6" w:space="1" w:color="auto"/>
        <w:right w:val="single" w:sz="6" w:space="4" w:color="auto"/>
      </w:pBdr>
      <w:shd w:val="pct5" w:color="auto" w:fill="auto"/>
      <w:spacing w:line="240" w:lineRule="auto"/>
      <w:ind w:firstLine="708"/>
    </w:pPr>
    <w:rPr>
      <w:sz w:val="20"/>
    </w:rPr>
  </w:style>
  <w:style w:type="character" w:customStyle="1" w:styleId="SzvegtrzsbehzssalChar">
    <w:name w:val="Szövegtörzs behúzással Char"/>
    <w:link w:val="Szvegtrzsbehzssal"/>
    <w:semiHidden/>
    <w:rsid w:val="004D4B23"/>
    <w:rPr>
      <w:rFonts w:ascii="Times New Roman" w:eastAsia="Times New Roman" w:hAnsi="Times New Roman" w:cs="Times New Roman"/>
      <w:sz w:val="20"/>
      <w:szCs w:val="20"/>
      <w:shd w:val="pct5" w:color="auto" w:fill="auto"/>
      <w:lang w:eastAsia="hu-HU"/>
    </w:rPr>
  </w:style>
  <w:style w:type="paragraph" w:styleId="Szvegtrzs2">
    <w:name w:val="Body Text 2"/>
    <w:basedOn w:val="Norml"/>
    <w:link w:val="Szvegtrzs2Char"/>
    <w:unhideWhenUsed/>
    <w:rsid w:val="004D4B23"/>
    <w:pPr>
      <w:pBdr>
        <w:top w:val="single" w:sz="6" w:space="1" w:color="auto"/>
        <w:left w:val="single" w:sz="6" w:space="4" w:color="auto"/>
        <w:bottom w:val="single" w:sz="6" w:space="1" w:color="auto"/>
        <w:right w:val="single" w:sz="6" w:space="4" w:color="auto"/>
      </w:pBdr>
      <w:shd w:val="pct5" w:color="auto" w:fill="auto"/>
      <w:spacing w:line="240" w:lineRule="auto"/>
    </w:pPr>
    <w:rPr>
      <w:i/>
      <w:sz w:val="22"/>
    </w:rPr>
  </w:style>
  <w:style w:type="character" w:customStyle="1" w:styleId="Szvegtrzs2Char">
    <w:name w:val="Szövegtörzs 2 Char"/>
    <w:link w:val="Szvegtrzs2"/>
    <w:rsid w:val="004D4B23"/>
    <w:rPr>
      <w:rFonts w:ascii="Times New Roman" w:eastAsia="Times New Roman" w:hAnsi="Times New Roman" w:cs="Times New Roman"/>
      <w:i/>
      <w:szCs w:val="20"/>
      <w:shd w:val="pct5" w:color="auto" w:fill="auto"/>
      <w:lang w:eastAsia="hu-HU"/>
    </w:rPr>
  </w:style>
  <w:style w:type="paragraph" w:styleId="Csakszveg">
    <w:name w:val="Plain Text"/>
    <w:basedOn w:val="Norml"/>
    <w:link w:val="CsakszvegChar"/>
    <w:unhideWhenUsed/>
    <w:rsid w:val="004D4B23"/>
    <w:pPr>
      <w:spacing w:line="240" w:lineRule="auto"/>
      <w:jc w:val="left"/>
    </w:pPr>
    <w:rPr>
      <w:rFonts w:ascii="Courier New" w:hAnsi="Courier New" w:cs="Courier New"/>
      <w:sz w:val="20"/>
    </w:rPr>
  </w:style>
  <w:style w:type="character" w:customStyle="1" w:styleId="CsakszvegChar">
    <w:name w:val="Csak szöveg Char"/>
    <w:link w:val="Csakszveg"/>
    <w:rsid w:val="004D4B23"/>
    <w:rPr>
      <w:rFonts w:ascii="Courier New" w:eastAsia="Times New Roman" w:hAnsi="Courier New" w:cs="Courier New"/>
      <w:sz w:val="20"/>
      <w:szCs w:val="20"/>
      <w:lang w:eastAsia="hu-HU"/>
    </w:rPr>
  </w:style>
  <w:style w:type="paragraph" w:styleId="lfej">
    <w:name w:val="header"/>
    <w:basedOn w:val="Norml"/>
    <w:link w:val="lfejChar"/>
    <w:uiPriority w:val="99"/>
    <w:unhideWhenUsed/>
    <w:rsid w:val="004D4B23"/>
    <w:pPr>
      <w:tabs>
        <w:tab w:val="center" w:pos="4536"/>
        <w:tab w:val="right" w:pos="9072"/>
      </w:tabs>
    </w:pPr>
  </w:style>
  <w:style w:type="character" w:customStyle="1" w:styleId="lfejChar">
    <w:name w:val="Élőfej Char"/>
    <w:link w:val="lfej"/>
    <w:uiPriority w:val="99"/>
    <w:rsid w:val="004D4B23"/>
    <w:rPr>
      <w:rFonts w:ascii="Times New Roman" w:eastAsia="Times New Roman" w:hAnsi="Times New Roman" w:cs="Times New Roman"/>
      <w:sz w:val="24"/>
      <w:szCs w:val="20"/>
      <w:lang w:eastAsia="hu-HU"/>
    </w:rPr>
  </w:style>
  <w:style w:type="paragraph" w:customStyle="1" w:styleId="Default">
    <w:name w:val="Default"/>
    <w:rsid w:val="00416101"/>
    <w:pPr>
      <w:autoSpaceDE w:val="0"/>
      <w:autoSpaceDN w:val="0"/>
      <w:adjustRightInd w:val="0"/>
    </w:pPr>
    <w:rPr>
      <w:rFonts w:ascii="Arial" w:hAnsi="Arial" w:cs="Arial"/>
      <w:color w:val="000000"/>
      <w:sz w:val="24"/>
      <w:szCs w:val="24"/>
      <w:lang w:eastAsia="en-US"/>
    </w:rPr>
  </w:style>
  <w:style w:type="paragraph" w:styleId="llb">
    <w:name w:val="footer"/>
    <w:basedOn w:val="Norml"/>
    <w:link w:val="llbChar"/>
    <w:uiPriority w:val="99"/>
    <w:unhideWhenUsed/>
    <w:rsid w:val="00793FAC"/>
    <w:pPr>
      <w:tabs>
        <w:tab w:val="center" w:pos="4536"/>
        <w:tab w:val="right" w:pos="9072"/>
      </w:tabs>
      <w:spacing w:line="240" w:lineRule="auto"/>
    </w:pPr>
  </w:style>
  <w:style w:type="character" w:customStyle="1" w:styleId="llbChar">
    <w:name w:val="Élőláb Char"/>
    <w:link w:val="llb"/>
    <w:uiPriority w:val="99"/>
    <w:rsid w:val="00793FAC"/>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semiHidden/>
    <w:unhideWhenUsed/>
    <w:rsid w:val="00363148"/>
    <w:pPr>
      <w:spacing w:line="240" w:lineRule="auto"/>
    </w:pPr>
    <w:rPr>
      <w:rFonts w:ascii="Tahoma" w:hAnsi="Tahoma" w:cs="Tahoma"/>
      <w:sz w:val="16"/>
      <w:szCs w:val="16"/>
    </w:rPr>
  </w:style>
  <w:style w:type="character" w:customStyle="1" w:styleId="BuborkszvegChar">
    <w:name w:val="Buborékszöveg Char"/>
    <w:link w:val="Buborkszveg"/>
    <w:uiPriority w:val="99"/>
    <w:semiHidden/>
    <w:rsid w:val="00363148"/>
    <w:rPr>
      <w:rFonts w:ascii="Tahoma" w:eastAsia="Times New Roman" w:hAnsi="Tahoma" w:cs="Tahoma"/>
      <w:sz w:val="16"/>
      <w:szCs w:val="16"/>
      <w:lang w:eastAsia="hu-HU"/>
    </w:rPr>
  </w:style>
  <w:style w:type="paragraph" w:styleId="Listaszerbekezds">
    <w:name w:val="List Paragraph"/>
    <w:basedOn w:val="Norml"/>
    <w:uiPriority w:val="34"/>
    <w:qFormat/>
    <w:rsid w:val="00083805"/>
    <w:pPr>
      <w:ind w:left="720"/>
      <w:contextualSpacing/>
    </w:pPr>
  </w:style>
  <w:style w:type="character" w:styleId="Helyrzszveg">
    <w:name w:val="Placeholder Text"/>
    <w:uiPriority w:val="99"/>
    <w:semiHidden/>
    <w:rsid w:val="0044623B"/>
    <w:rPr>
      <w:color w:val="808080"/>
    </w:rPr>
  </w:style>
  <w:style w:type="table" w:styleId="Rcsostblzat">
    <w:name w:val="Table Grid"/>
    <w:basedOn w:val="Normltblzat"/>
    <w:uiPriority w:val="59"/>
    <w:rsid w:val="00D41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aliases w:val="lábléc,Footnote Text Char1 Char,Footnote Text Char Char Char,lábléc Char Char Char,lábléc Char1 Char,Footnote Text Char Char,lábléc Char Char,lábléc Char1,Footnote Text Char1"/>
    <w:basedOn w:val="Norml"/>
    <w:link w:val="LbjegyzetszvegChar"/>
    <w:uiPriority w:val="99"/>
    <w:unhideWhenUsed/>
    <w:qFormat/>
    <w:rsid w:val="00516432"/>
    <w:pPr>
      <w:spacing w:line="240" w:lineRule="auto"/>
    </w:pPr>
    <w:rPr>
      <w:sz w:val="20"/>
    </w:rPr>
  </w:style>
  <w:style w:type="character" w:customStyle="1" w:styleId="LbjegyzetszvegChar">
    <w:name w:val="Lábjegyzetszöveg Char"/>
    <w:aliases w:val="lábléc Char,Footnote Text Char1 Char Char,Footnote Text Char Char Char Char,lábléc Char Char Char Char,lábléc Char1 Char Char,Footnote Text Char Char Char1,lábléc Char Char Char1,lábléc Char1 Char1,Footnote Text Char1 Char1"/>
    <w:link w:val="Lbjegyzetszveg"/>
    <w:uiPriority w:val="99"/>
    <w:rsid w:val="00516432"/>
    <w:rPr>
      <w:rFonts w:ascii="Times New Roman" w:eastAsia="Times New Roman" w:hAnsi="Times New Roman" w:cs="Times New Roman"/>
      <w:sz w:val="20"/>
      <w:szCs w:val="20"/>
      <w:lang w:eastAsia="hu-HU"/>
    </w:rPr>
  </w:style>
  <w:style w:type="character" w:styleId="Lbjegyzet-hivatkozs">
    <w:name w:val="footnote reference"/>
    <w:uiPriority w:val="99"/>
    <w:unhideWhenUsed/>
    <w:rsid w:val="00516432"/>
    <w:rPr>
      <w:vertAlign w:val="superscript"/>
    </w:rPr>
  </w:style>
  <w:style w:type="paragraph" w:customStyle="1" w:styleId="Szvegtrzs21">
    <w:name w:val="Szövegtörzs 21"/>
    <w:basedOn w:val="Norml"/>
    <w:rsid w:val="00577BE3"/>
    <w:pPr>
      <w:widowControl w:val="0"/>
      <w:spacing w:before="120" w:after="120" w:line="240" w:lineRule="auto"/>
      <w:ind w:left="567"/>
    </w:pPr>
    <w:rPr>
      <w:rFonts w:ascii="Arial" w:hAnsi="Arial"/>
      <w:sz w:val="22"/>
    </w:rPr>
  </w:style>
  <w:style w:type="character" w:styleId="Jegyzethivatkozs">
    <w:name w:val="annotation reference"/>
    <w:uiPriority w:val="99"/>
    <w:semiHidden/>
    <w:unhideWhenUsed/>
    <w:rsid w:val="00576AF9"/>
    <w:rPr>
      <w:sz w:val="16"/>
      <w:szCs w:val="16"/>
    </w:rPr>
  </w:style>
  <w:style w:type="paragraph" w:styleId="Jegyzetszveg">
    <w:name w:val="annotation text"/>
    <w:basedOn w:val="Norml"/>
    <w:link w:val="JegyzetszvegChar"/>
    <w:uiPriority w:val="99"/>
    <w:semiHidden/>
    <w:unhideWhenUsed/>
    <w:rsid w:val="00576AF9"/>
    <w:pPr>
      <w:spacing w:line="240" w:lineRule="auto"/>
    </w:pPr>
    <w:rPr>
      <w:sz w:val="20"/>
    </w:rPr>
  </w:style>
  <w:style w:type="character" w:customStyle="1" w:styleId="JegyzetszvegChar">
    <w:name w:val="Jegyzetszöveg Char"/>
    <w:link w:val="Jegyzetszveg"/>
    <w:uiPriority w:val="99"/>
    <w:semiHidden/>
    <w:rsid w:val="00576AF9"/>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576AF9"/>
    <w:rPr>
      <w:b/>
      <w:bCs/>
    </w:rPr>
  </w:style>
  <w:style w:type="character" w:customStyle="1" w:styleId="MegjegyzstrgyaChar">
    <w:name w:val="Megjegyzés tárgya Char"/>
    <w:link w:val="Megjegyzstrgya"/>
    <w:uiPriority w:val="99"/>
    <w:semiHidden/>
    <w:rsid w:val="00576AF9"/>
    <w:rPr>
      <w:rFonts w:ascii="Times New Roman" w:eastAsia="Times New Roman" w:hAnsi="Times New Roman" w:cs="Times New Roman"/>
      <w:b/>
      <w:bCs/>
      <w:sz w:val="20"/>
      <w:szCs w:val="20"/>
      <w:lang w:eastAsia="hu-HU"/>
    </w:rPr>
  </w:style>
  <w:style w:type="paragraph" w:customStyle="1" w:styleId="SchedulePart">
    <w:name w:val="Schedule Part"/>
    <w:basedOn w:val="Norml"/>
    <w:qFormat/>
    <w:rsid w:val="00C0664D"/>
    <w:pPr>
      <w:numPr>
        <w:ilvl w:val="1"/>
        <w:numId w:val="26"/>
      </w:numPr>
      <w:spacing w:before="40" w:after="120"/>
      <w:jc w:val="center"/>
    </w:pPr>
    <w:rPr>
      <w:rFonts w:ascii="Arial" w:eastAsiaTheme="minorHAnsi" w:hAnsi="Arial" w:cs="Arial"/>
      <w:b/>
      <w:bCs/>
      <w:smallCaps/>
      <w:sz w:val="20"/>
    </w:rPr>
  </w:style>
  <w:style w:type="paragraph" w:customStyle="1" w:styleId="Schedule2">
    <w:name w:val="Schedule 2"/>
    <w:basedOn w:val="Norml"/>
    <w:qFormat/>
    <w:rsid w:val="00C0664D"/>
    <w:pPr>
      <w:numPr>
        <w:ilvl w:val="3"/>
        <w:numId w:val="26"/>
      </w:numPr>
      <w:spacing w:after="120" w:line="336" w:lineRule="auto"/>
    </w:pPr>
    <w:rPr>
      <w:rFonts w:ascii="Arial" w:eastAsiaTheme="minorHAnsi" w:hAnsi="Arial" w:cs="Arial"/>
      <w:sz w:val="20"/>
    </w:rPr>
  </w:style>
  <w:style w:type="paragraph" w:customStyle="1" w:styleId="Schedule3">
    <w:name w:val="Schedule 3"/>
    <w:basedOn w:val="Norml"/>
    <w:qFormat/>
    <w:rsid w:val="00C0664D"/>
    <w:pPr>
      <w:numPr>
        <w:ilvl w:val="4"/>
        <w:numId w:val="26"/>
      </w:numPr>
      <w:spacing w:after="120" w:line="312" w:lineRule="auto"/>
    </w:pPr>
    <w:rPr>
      <w:rFonts w:ascii="Arial" w:eastAsiaTheme="minorHAnsi" w:hAnsi="Arial" w:cs="Arial"/>
      <w:sz w:val="20"/>
    </w:rPr>
  </w:style>
  <w:style w:type="paragraph" w:customStyle="1" w:styleId="Schedule4">
    <w:name w:val="Schedule 4"/>
    <w:basedOn w:val="Norml"/>
    <w:qFormat/>
    <w:rsid w:val="00C0664D"/>
    <w:pPr>
      <w:numPr>
        <w:ilvl w:val="5"/>
        <w:numId w:val="26"/>
      </w:numPr>
      <w:spacing w:after="120" w:line="336" w:lineRule="auto"/>
    </w:pPr>
    <w:rPr>
      <w:rFonts w:ascii="Arial" w:eastAsiaTheme="minorHAnsi" w:hAnsi="Arial" w:cs="Arial"/>
      <w:sz w:val="20"/>
    </w:rPr>
  </w:style>
  <w:style w:type="paragraph" w:customStyle="1" w:styleId="Schedule5">
    <w:name w:val="Schedule 5"/>
    <w:basedOn w:val="Norml"/>
    <w:qFormat/>
    <w:rsid w:val="00C0664D"/>
    <w:pPr>
      <w:numPr>
        <w:ilvl w:val="6"/>
        <w:numId w:val="26"/>
      </w:numPr>
      <w:spacing w:after="120" w:line="336" w:lineRule="auto"/>
      <w:ind w:left="360" w:hanging="360"/>
    </w:pPr>
    <w:rPr>
      <w:rFonts w:ascii="Arial" w:eastAsiaTheme="minorHAnsi" w:hAnsi="Arial" w:cs="Arial"/>
      <w:sz w:val="20"/>
    </w:rPr>
  </w:style>
  <w:style w:type="paragraph" w:customStyle="1" w:styleId="Schedule6">
    <w:name w:val="Schedule 6"/>
    <w:basedOn w:val="Norml"/>
    <w:qFormat/>
    <w:rsid w:val="00C0664D"/>
    <w:pPr>
      <w:numPr>
        <w:ilvl w:val="7"/>
        <w:numId w:val="26"/>
      </w:numPr>
      <w:spacing w:after="120" w:line="336" w:lineRule="auto"/>
    </w:pPr>
    <w:rPr>
      <w:rFonts w:ascii="Arial" w:eastAsiaTheme="minorHAnsi" w:hAnsi="Arial" w:cs="Arial"/>
      <w:sz w:val="20"/>
    </w:rPr>
  </w:style>
  <w:style w:type="paragraph" w:customStyle="1" w:styleId="Schedule7">
    <w:name w:val="Schedule 7"/>
    <w:basedOn w:val="Norml"/>
    <w:qFormat/>
    <w:rsid w:val="00C0664D"/>
    <w:pPr>
      <w:numPr>
        <w:ilvl w:val="8"/>
        <w:numId w:val="26"/>
      </w:numPr>
      <w:spacing w:after="120" w:line="336" w:lineRule="auto"/>
    </w:pPr>
    <w:rPr>
      <w:rFonts w:ascii="Arial" w:eastAsiaTheme="minorHAnsi" w:hAnsi="Arial" w:cs="Arial"/>
      <w:sz w:val="20"/>
    </w:rPr>
  </w:style>
  <w:style w:type="paragraph" w:customStyle="1" w:styleId="StyleScheduleHeadingLinespacingMultiple13li">
    <w:name w:val="Style Schedule Heading + Line spacing:  Multiple 1.3 li"/>
    <w:basedOn w:val="Norml"/>
    <w:qFormat/>
    <w:rsid w:val="00C0664D"/>
    <w:pPr>
      <w:numPr>
        <w:numId w:val="26"/>
      </w:numPr>
      <w:spacing w:line="312" w:lineRule="auto"/>
      <w:jc w:val="center"/>
    </w:pPr>
    <w:rPr>
      <w:rFonts w:ascii="Arial" w:eastAsiaTheme="minorHAnsi" w:hAnsi="Arial" w:cs="Arial"/>
      <w:b/>
      <w:bCs/>
      <w:caps/>
      <w:sz w:val="22"/>
      <w:szCs w:val="22"/>
    </w:rPr>
  </w:style>
  <w:style w:type="paragraph" w:customStyle="1" w:styleId="StyleSchedule1Bold">
    <w:name w:val="Style Schedule 1 + Bold"/>
    <w:basedOn w:val="Norml"/>
    <w:qFormat/>
    <w:rsid w:val="00C0664D"/>
    <w:pPr>
      <w:numPr>
        <w:ilvl w:val="2"/>
        <w:numId w:val="26"/>
      </w:numPr>
      <w:spacing w:before="120" w:after="120" w:line="312" w:lineRule="auto"/>
      <w:jc w:val="left"/>
    </w:pPr>
    <w:rPr>
      <w:rFonts w:ascii="Arial" w:eastAsiaTheme="minorHAnsi" w:hAnsi="Arial" w:cs="Arial"/>
      <w:b/>
      <w:bCs/>
      <w:sz w:val="22"/>
      <w:szCs w:val="22"/>
    </w:rPr>
  </w:style>
  <w:style w:type="character" w:styleId="Sorszma">
    <w:name w:val="line number"/>
    <w:basedOn w:val="Bekezdsalapbettpusa"/>
    <w:uiPriority w:val="99"/>
    <w:semiHidden/>
    <w:unhideWhenUsed/>
    <w:rsid w:val="003D51D7"/>
  </w:style>
  <w:style w:type="paragraph" w:styleId="Vltozat">
    <w:name w:val="Revision"/>
    <w:hidden/>
    <w:uiPriority w:val="99"/>
    <w:semiHidden/>
    <w:rsid w:val="007C1DFE"/>
    <w:rPr>
      <w:rFonts w:ascii="Times New Roman" w:eastAsia="Times New Roman" w:hAnsi="Times New Roman"/>
      <w:sz w:val="24"/>
    </w:rPr>
  </w:style>
  <w:style w:type="paragraph" w:styleId="Szvegtrzs">
    <w:name w:val="Body Text"/>
    <w:basedOn w:val="Norml"/>
    <w:link w:val="SzvegtrzsChar"/>
    <w:uiPriority w:val="99"/>
    <w:unhideWhenUsed/>
    <w:rsid w:val="00FC4887"/>
    <w:pPr>
      <w:spacing w:after="120"/>
    </w:pPr>
  </w:style>
  <w:style w:type="character" w:customStyle="1" w:styleId="SzvegtrzsChar">
    <w:name w:val="Szövegtörzs Char"/>
    <w:basedOn w:val="Bekezdsalapbettpusa"/>
    <w:link w:val="Szvegtrzs"/>
    <w:uiPriority w:val="99"/>
    <w:rsid w:val="00FC4887"/>
    <w:rPr>
      <w:rFonts w:ascii="Times New Roman" w:eastAsia="Times New Roman" w:hAnsi="Times New Roman"/>
      <w:sz w:val="24"/>
    </w:rPr>
  </w:style>
  <w:style w:type="paragraph" w:customStyle="1" w:styleId="Szvegtrzs31">
    <w:name w:val="Szövegtörzs 31"/>
    <w:basedOn w:val="Norml"/>
    <w:rsid w:val="003946AA"/>
    <w:pPr>
      <w:tabs>
        <w:tab w:val="left" w:pos="0"/>
        <w:tab w:val="right" w:pos="8953"/>
      </w:tabs>
      <w:spacing w:line="300" w:lineRule="atLeast"/>
    </w:pPr>
    <w:rPr>
      <w:rFonts w:ascii="Arial" w:hAnsi="Arial"/>
      <w:color w:val="FF0000"/>
      <w:sz w:val="22"/>
    </w:rPr>
  </w:style>
  <w:style w:type="character" w:styleId="Hiperhivatkozs">
    <w:name w:val="Hyperlink"/>
    <w:basedOn w:val="Bekezdsalapbettpusa"/>
    <w:uiPriority w:val="99"/>
    <w:unhideWhenUsed/>
    <w:rsid w:val="00013D5F"/>
    <w:rPr>
      <w:color w:val="0000FF" w:themeColor="hyperlink"/>
      <w:u w:val="single"/>
    </w:rPr>
  </w:style>
  <w:style w:type="character" w:styleId="Feloldatlanmegemlts">
    <w:name w:val="Unresolved Mention"/>
    <w:basedOn w:val="Bekezdsalapbettpusa"/>
    <w:uiPriority w:val="99"/>
    <w:semiHidden/>
    <w:unhideWhenUsed/>
    <w:rsid w:val="00013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548369">
      <w:bodyDiv w:val="1"/>
      <w:marLeft w:val="0"/>
      <w:marRight w:val="0"/>
      <w:marTop w:val="0"/>
      <w:marBottom w:val="0"/>
      <w:divBdr>
        <w:top w:val="none" w:sz="0" w:space="0" w:color="auto"/>
        <w:left w:val="none" w:sz="0" w:space="0" w:color="auto"/>
        <w:bottom w:val="none" w:sz="0" w:space="0" w:color="auto"/>
        <w:right w:val="none" w:sz="0" w:space="0" w:color="auto"/>
      </w:divBdr>
    </w:div>
    <w:div w:id="458494413">
      <w:bodyDiv w:val="1"/>
      <w:marLeft w:val="0"/>
      <w:marRight w:val="0"/>
      <w:marTop w:val="0"/>
      <w:marBottom w:val="0"/>
      <w:divBdr>
        <w:top w:val="none" w:sz="0" w:space="0" w:color="auto"/>
        <w:left w:val="none" w:sz="0" w:space="0" w:color="auto"/>
        <w:bottom w:val="none" w:sz="0" w:space="0" w:color="auto"/>
        <w:right w:val="none" w:sz="0" w:space="0" w:color="auto"/>
      </w:divBdr>
    </w:div>
    <w:div w:id="674038327">
      <w:bodyDiv w:val="1"/>
      <w:marLeft w:val="0"/>
      <w:marRight w:val="0"/>
      <w:marTop w:val="0"/>
      <w:marBottom w:val="0"/>
      <w:divBdr>
        <w:top w:val="none" w:sz="0" w:space="0" w:color="auto"/>
        <w:left w:val="none" w:sz="0" w:space="0" w:color="auto"/>
        <w:bottom w:val="none" w:sz="0" w:space="0" w:color="auto"/>
        <w:right w:val="none" w:sz="0" w:space="0" w:color="auto"/>
      </w:divBdr>
    </w:div>
    <w:div w:id="808863173">
      <w:bodyDiv w:val="1"/>
      <w:marLeft w:val="0"/>
      <w:marRight w:val="0"/>
      <w:marTop w:val="0"/>
      <w:marBottom w:val="0"/>
      <w:divBdr>
        <w:top w:val="none" w:sz="0" w:space="0" w:color="auto"/>
        <w:left w:val="none" w:sz="0" w:space="0" w:color="auto"/>
        <w:bottom w:val="none" w:sz="0" w:space="0" w:color="auto"/>
        <w:right w:val="none" w:sz="0" w:space="0" w:color="auto"/>
      </w:divBdr>
    </w:div>
    <w:div w:id="1171413100">
      <w:bodyDiv w:val="1"/>
      <w:marLeft w:val="0"/>
      <w:marRight w:val="0"/>
      <w:marTop w:val="0"/>
      <w:marBottom w:val="0"/>
      <w:divBdr>
        <w:top w:val="none" w:sz="0" w:space="0" w:color="auto"/>
        <w:left w:val="none" w:sz="0" w:space="0" w:color="auto"/>
        <w:bottom w:val="none" w:sz="0" w:space="0" w:color="auto"/>
        <w:right w:val="none" w:sz="0" w:space="0" w:color="auto"/>
      </w:divBdr>
    </w:div>
    <w:div w:id="1739667479">
      <w:bodyDiv w:val="1"/>
      <w:marLeft w:val="0"/>
      <w:marRight w:val="0"/>
      <w:marTop w:val="0"/>
      <w:marBottom w:val="0"/>
      <w:divBdr>
        <w:top w:val="none" w:sz="0" w:space="0" w:color="auto"/>
        <w:left w:val="none" w:sz="0" w:space="0" w:color="auto"/>
        <w:bottom w:val="none" w:sz="0" w:space="0" w:color="auto"/>
        <w:right w:val="none" w:sz="0" w:space="0" w:color="auto"/>
      </w:divBdr>
    </w:div>
    <w:div w:id="1802796725">
      <w:bodyDiv w:val="1"/>
      <w:marLeft w:val="0"/>
      <w:marRight w:val="0"/>
      <w:marTop w:val="0"/>
      <w:marBottom w:val="0"/>
      <w:divBdr>
        <w:top w:val="none" w:sz="0" w:space="0" w:color="auto"/>
        <w:left w:val="none" w:sz="0" w:space="0" w:color="auto"/>
        <w:bottom w:val="none" w:sz="0" w:space="0" w:color="auto"/>
        <w:right w:val="none" w:sz="0" w:space="0" w:color="auto"/>
      </w:divBdr>
    </w:div>
    <w:div w:id="1899703894">
      <w:bodyDiv w:val="1"/>
      <w:marLeft w:val="0"/>
      <w:marRight w:val="0"/>
      <w:marTop w:val="0"/>
      <w:marBottom w:val="0"/>
      <w:divBdr>
        <w:top w:val="none" w:sz="0" w:space="0" w:color="auto"/>
        <w:left w:val="none" w:sz="0" w:space="0" w:color="auto"/>
        <w:bottom w:val="none" w:sz="0" w:space="0" w:color="auto"/>
        <w:right w:val="none" w:sz="0" w:space="0" w:color="auto"/>
      </w:divBdr>
    </w:div>
    <w:div w:id="201052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ta.europa.eu/data/datasets/consolidated-list-of-persons-groups-and-entities-subject-to-eu-financial-sanctions?local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ONA~1.IST\AppData\Local\Temp\V&#225;llalkoz&#225;s%20nyilatkozata%202014.03.15..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9A472-EA66-486C-A95A-54FE38EDC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Vállalkozás nyilatkozata 2014.03.15.</Template>
  <TotalTime>3</TotalTime>
  <Pages>6</Pages>
  <Words>2578</Words>
  <Characters>17791</Characters>
  <Application>Microsoft Office Word</Application>
  <DocSecurity>4</DocSecurity>
  <Lines>148</Lines>
  <Paragraphs>40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Katona Márta</dc:creator>
  <cp:lastModifiedBy>Horváth Krisztina</cp:lastModifiedBy>
  <cp:revision>2</cp:revision>
  <cp:lastPrinted>2016-10-10T11:30:00Z</cp:lastPrinted>
  <dcterms:created xsi:type="dcterms:W3CDTF">2025-02-12T16:34:00Z</dcterms:created>
  <dcterms:modified xsi:type="dcterms:W3CDTF">2025-02-12T16:34:00Z</dcterms:modified>
</cp:coreProperties>
</file>